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40045F" w:rsidP="00D1753D">
      <w:pPr>
        <w:widowControl/>
        <w:autoSpaceDE/>
        <w:adjustRightInd/>
        <w:ind w:left="5670"/>
        <w:rPr>
          <w:rFonts w:eastAsia="Courier New"/>
          <w:b/>
          <w:bCs/>
          <w:color w:val="000000"/>
          <w:sz w:val="24"/>
          <w:szCs w:val="24"/>
        </w:rPr>
      </w:pPr>
      <w:r>
        <w:rPr>
          <w:rFonts w:eastAsia="Courier New"/>
          <w:b/>
          <w:bCs/>
          <w:color w:val="000000"/>
          <w:sz w:val="24"/>
          <w:szCs w:val="24"/>
        </w:rPr>
        <w:t>20</w:t>
      </w:r>
      <w:r w:rsidR="006A6861" w:rsidRPr="00460E06">
        <w:rPr>
          <w:rFonts w:eastAsia="Courier New"/>
          <w:b/>
          <w:bCs/>
          <w:color w:val="000000"/>
          <w:sz w:val="24"/>
          <w:szCs w:val="24"/>
        </w:rPr>
        <w:object w:dxaOrig="1537"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Word.Document.8" ShapeID="_x0000_i1025" DrawAspect="Icon" ObjectID="_1729877412" r:id="rId8">
            <o:FieldCodes>\s</o:FieldCodes>
          </o:OLEObject>
        </w:object>
      </w:r>
      <w:r w:rsidR="00623666">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95pt;width:252.25pt;height:81.25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60D7D" w:rsidRDefault="00460D7D" w:rsidP="00A23C6B">
                  <w:pPr>
                    <w:widowControl/>
                    <w:suppressAutoHyphens/>
                    <w:autoSpaceDE/>
                    <w:adjustRightInd/>
                    <w:jc w:val="both"/>
                  </w:pPr>
                  <w:r w:rsidRPr="006C0D1A">
                    <w:t>Приложение  к ОПОП по направлению подго</w:t>
                  </w:r>
                  <w:r>
                    <w:t>товки 44.03.01 Педагогическое образование</w:t>
                  </w:r>
                  <w:r w:rsidRPr="006C0D1A">
                    <w:t xml:space="preserve"> (уровень бакалавриата), Направлен</w:t>
                  </w:r>
                  <w:r>
                    <w:t>ность (профиль) программы «</w:t>
                  </w:r>
                  <w:r>
                    <w:rPr>
                      <w:rFonts w:eastAsia="Courier New"/>
                      <w:szCs w:val="24"/>
                      <w:lang w:bidi="ru-RU"/>
                    </w:rPr>
                    <w:t>Филологическое  образование</w:t>
                  </w:r>
                  <w:r w:rsidRPr="000256DF">
                    <w:rPr>
                      <w:rFonts w:eastAsia="Courier New"/>
                      <w:sz w:val="22"/>
                      <w:szCs w:val="24"/>
                      <w:lang w:bidi="ru-RU"/>
                    </w:rPr>
                    <w:t>»</w:t>
                  </w:r>
                  <w:r>
                    <w:rPr>
                      <w:rFonts w:eastAsia="Courier New"/>
                      <w:sz w:val="22"/>
                      <w:szCs w:val="24"/>
                      <w:lang w:bidi="ru-RU"/>
                    </w:rPr>
                    <w:t xml:space="preserve">, </w:t>
                  </w:r>
                  <w:r w:rsidRPr="005732A3">
                    <w:t>формы обучения очная, за</w:t>
                  </w:r>
                  <w:r>
                    <w:t>очная</w:t>
                  </w:r>
                  <w:r w:rsidRPr="006C0D1A">
                    <w:t xml:space="preserve">, </w:t>
                  </w:r>
                  <w:r w:rsidRPr="00666070">
                    <w:t xml:space="preserve">утв. приказом ректора ОмГА от </w:t>
                  </w:r>
                  <w:r w:rsidR="00A021C7">
                    <w:rPr>
                      <w:color w:val="000000"/>
                    </w:rPr>
                    <w:t>28.03.2022 №28</w:t>
                  </w:r>
                  <w:r w:rsidR="00CB225F" w:rsidRPr="00A74899">
                    <w:rPr>
                      <w:color w:val="000000"/>
                    </w:rPr>
                    <w:t>.</w:t>
                  </w:r>
                </w:p>
                <w:p w:rsidR="00460D7D" w:rsidRDefault="00460D7D"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2257F4"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793E1B" w:rsidRDefault="007C277B"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 xml:space="preserve">Кафедра </w:t>
      </w:r>
      <w:r w:rsidRPr="0091194F">
        <w:rPr>
          <w:rFonts w:eastAsia="Courier New"/>
          <w:noProof/>
          <w:sz w:val="28"/>
          <w:szCs w:val="28"/>
          <w:lang w:bidi="ru-RU"/>
        </w:rPr>
        <w:t>«</w:t>
      </w:r>
      <w:r w:rsidR="0091194F" w:rsidRPr="0091194F">
        <w:rPr>
          <w:sz w:val="28"/>
          <w:szCs w:val="28"/>
        </w:rPr>
        <w:t>Педагогики, психологии и социальной работы</w:t>
      </w:r>
      <w:r w:rsidRPr="0091194F">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623666"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60D7D" w:rsidRPr="00C94464" w:rsidRDefault="00460D7D" w:rsidP="00C94464">
                  <w:pPr>
                    <w:jc w:val="center"/>
                    <w:rPr>
                      <w:sz w:val="24"/>
                      <w:szCs w:val="24"/>
                    </w:rPr>
                  </w:pPr>
                  <w:r w:rsidRPr="00C94464">
                    <w:rPr>
                      <w:sz w:val="24"/>
                      <w:szCs w:val="24"/>
                    </w:rPr>
                    <w:t>УТВЕРЖДАЮ:</w:t>
                  </w:r>
                </w:p>
                <w:p w:rsidR="00460D7D" w:rsidRPr="00C94464" w:rsidRDefault="00460D7D" w:rsidP="00C94464">
                  <w:pPr>
                    <w:jc w:val="center"/>
                    <w:rPr>
                      <w:sz w:val="24"/>
                      <w:szCs w:val="24"/>
                    </w:rPr>
                  </w:pPr>
                  <w:r w:rsidRPr="00C94464">
                    <w:rPr>
                      <w:sz w:val="24"/>
                      <w:szCs w:val="24"/>
                    </w:rPr>
                    <w:t>Ректор, д.фил.н., профессор</w:t>
                  </w:r>
                </w:p>
                <w:p w:rsidR="00460D7D" w:rsidRDefault="00460D7D" w:rsidP="00C94464">
                  <w:pPr>
                    <w:jc w:val="center"/>
                    <w:rPr>
                      <w:sz w:val="24"/>
                      <w:szCs w:val="24"/>
                    </w:rPr>
                  </w:pPr>
                </w:p>
                <w:p w:rsidR="00460D7D" w:rsidRPr="00C94464" w:rsidRDefault="00460D7D" w:rsidP="00C94464">
                  <w:pPr>
                    <w:jc w:val="center"/>
                    <w:rPr>
                      <w:sz w:val="24"/>
                      <w:szCs w:val="24"/>
                    </w:rPr>
                  </w:pPr>
                  <w:r w:rsidRPr="00C94464">
                    <w:rPr>
                      <w:sz w:val="24"/>
                      <w:szCs w:val="24"/>
                    </w:rPr>
                    <w:t>______________А.Э. Еремеев</w:t>
                  </w:r>
                </w:p>
                <w:p w:rsidR="00460D7D" w:rsidRPr="00CB225F" w:rsidRDefault="00736737" w:rsidP="00C94464">
                  <w:pPr>
                    <w:jc w:val="center"/>
                    <w:rPr>
                      <w:sz w:val="24"/>
                      <w:szCs w:val="24"/>
                    </w:rPr>
                  </w:pPr>
                  <w:r>
                    <w:rPr>
                      <w:sz w:val="24"/>
                      <w:szCs w:val="24"/>
                    </w:rPr>
                    <w:t xml:space="preserve">                            </w:t>
                  </w:r>
                  <w:r w:rsidRPr="00CB225F">
                    <w:rPr>
                      <w:b/>
                      <w:sz w:val="24"/>
                      <w:szCs w:val="24"/>
                    </w:rPr>
                    <w:t xml:space="preserve"> </w:t>
                  </w:r>
                  <w:r w:rsidRPr="00CB225F">
                    <w:rPr>
                      <w:sz w:val="24"/>
                      <w:szCs w:val="24"/>
                    </w:rPr>
                    <w:t xml:space="preserve"> </w:t>
                  </w:r>
                  <w:r w:rsidR="00A021C7">
                    <w:rPr>
                      <w:color w:val="000000"/>
                      <w:sz w:val="24"/>
                      <w:szCs w:val="24"/>
                    </w:rPr>
                    <w:t>28.03.2022</w:t>
                  </w:r>
                  <w:r w:rsidR="00CB225F" w:rsidRPr="00CB225F">
                    <w:rPr>
                      <w:color w:val="000000"/>
                    </w:rPr>
                    <w:t>.</w:t>
                  </w:r>
                  <w:r w:rsidR="00460D7D" w:rsidRPr="00CB225F">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91194F" w:rsidRDefault="009A609B" w:rsidP="007F4B97">
      <w:pPr>
        <w:widowControl/>
        <w:suppressAutoHyphens/>
        <w:autoSpaceDE/>
        <w:adjustRightInd/>
        <w:jc w:val="center"/>
        <w:rPr>
          <w:bCs/>
          <w:color w:val="FF0000"/>
          <w:sz w:val="24"/>
          <w:szCs w:val="24"/>
        </w:rPr>
      </w:pPr>
      <w:r>
        <w:rPr>
          <w:b/>
          <w:bCs/>
          <w:color w:val="000000"/>
          <w:sz w:val="40"/>
          <w:szCs w:val="40"/>
        </w:rPr>
        <w:t xml:space="preserve">ОСНОВЫ МЕДИЦИНСКИХ ЗНАНИЙ  </w:t>
      </w:r>
      <w:r w:rsidRPr="00793E1B">
        <w:rPr>
          <w:bCs/>
          <w:color w:val="FF0000"/>
          <w:sz w:val="24"/>
          <w:szCs w:val="24"/>
        </w:rPr>
        <w:t xml:space="preserve"> </w:t>
      </w:r>
    </w:p>
    <w:p w:rsidR="007F4B97" w:rsidRPr="0091194F" w:rsidRDefault="0078667C" w:rsidP="007F4B97">
      <w:pPr>
        <w:widowControl/>
        <w:suppressAutoHyphens/>
        <w:autoSpaceDE/>
        <w:adjustRightInd/>
        <w:jc w:val="center"/>
        <w:rPr>
          <w:b/>
          <w:bCs/>
          <w:color w:val="000000"/>
          <w:sz w:val="28"/>
          <w:szCs w:val="28"/>
        </w:rPr>
      </w:pPr>
      <w:r>
        <w:rPr>
          <w:color w:val="000000"/>
          <w:sz w:val="28"/>
          <w:szCs w:val="28"/>
        </w:rPr>
        <w:t>Б1.Б.20</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(программа </w:t>
      </w:r>
      <w:r w:rsidRPr="009317CD">
        <w:rPr>
          <w:rFonts w:eastAsia="Courier New"/>
          <w:sz w:val="24"/>
          <w:szCs w:val="24"/>
          <w:lang w:bidi="ru-RU"/>
        </w:rPr>
        <w:t>академического</w:t>
      </w:r>
      <w:r w:rsidRPr="00793E1B">
        <w:rPr>
          <w:rFonts w:eastAsia="Courier New"/>
          <w:color w:val="000000"/>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p>
    <w:p w:rsidR="00654889" w:rsidRDefault="007C277B" w:rsidP="00591B36">
      <w:pPr>
        <w:widowControl/>
        <w:suppressAutoHyphens/>
        <w:autoSpaceDE/>
        <w:adjustRightInd/>
        <w:jc w:val="center"/>
        <w:rPr>
          <w:color w:val="000000"/>
          <w:sz w:val="24"/>
        </w:rPr>
      </w:pPr>
      <w:r w:rsidRPr="00793E1B">
        <w:rPr>
          <w:rFonts w:eastAsia="Courier New"/>
          <w:color w:val="000000"/>
          <w:sz w:val="24"/>
          <w:szCs w:val="24"/>
          <w:lang w:bidi="ru-RU"/>
        </w:rPr>
        <w:t xml:space="preserve">Направление подготовки </w:t>
      </w:r>
      <w:r w:rsidR="0064242F" w:rsidRPr="00654889">
        <w:rPr>
          <w:b/>
          <w:color w:val="000000"/>
          <w:sz w:val="24"/>
        </w:rPr>
        <w:t>44.03.01 Педагогическое образование</w:t>
      </w:r>
    </w:p>
    <w:p w:rsidR="007C277B" w:rsidRPr="00793E1B" w:rsidRDefault="007C277B" w:rsidP="00591B36">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7C277B" w:rsidRPr="00793E1B" w:rsidRDefault="00A76E53" w:rsidP="00591B36">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Направленность (профиль) </w:t>
      </w:r>
      <w:r w:rsidRPr="0078667C">
        <w:rPr>
          <w:rFonts w:eastAsia="Courier New"/>
          <w:color w:val="000000"/>
          <w:sz w:val="24"/>
          <w:szCs w:val="24"/>
          <w:lang w:bidi="ru-RU"/>
        </w:rPr>
        <w:t xml:space="preserve">программы </w:t>
      </w:r>
      <w:r w:rsidR="00B27A0F" w:rsidRPr="00654889">
        <w:rPr>
          <w:rFonts w:eastAsia="Courier New"/>
          <w:b/>
          <w:color w:val="000000"/>
          <w:sz w:val="24"/>
          <w:szCs w:val="24"/>
          <w:lang w:bidi="ru-RU"/>
        </w:rPr>
        <w:t>«</w:t>
      </w:r>
      <w:r w:rsidR="00E75B35">
        <w:rPr>
          <w:rFonts w:eastAsia="Courier New"/>
          <w:b/>
          <w:color w:val="000000"/>
          <w:sz w:val="24"/>
          <w:szCs w:val="24"/>
          <w:lang w:bidi="ru-RU"/>
        </w:rPr>
        <w:t>Филологическое  образование</w:t>
      </w:r>
      <w:r w:rsidR="00B27A0F" w:rsidRPr="00654889">
        <w:rPr>
          <w:rFonts w:eastAsia="Courier New"/>
          <w:b/>
          <w:color w:val="000000"/>
          <w:sz w:val="24"/>
          <w:szCs w:val="24"/>
          <w:lang w:bidi="ru-RU"/>
        </w:rPr>
        <w:t>»</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A23C6B" w:rsidRDefault="00A23C6B" w:rsidP="00A23C6B">
      <w:pPr>
        <w:widowControl/>
        <w:suppressAutoHyphens/>
        <w:autoSpaceDE/>
        <w:adjustRightInd/>
        <w:jc w:val="center"/>
        <w:rPr>
          <w:rFonts w:eastAsia="Courier New"/>
          <w:sz w:val="24"/>
          <w:szCs w:val="24"/>
          <w:lang w:bidi="ru-RU"/>
        </w:rPr>
      </w:pPr>
      <w:r w:rsidRPr="00556546">
        <w:rPr>
          <w:rFonts w:eastAsia="Courier New"/>
          <w:sz w:val="24"/>
          <w:szCs w:val="24"/>
          <w:lang w:bidi="ru-RU"/>
        </w:rPr>
        <w:t xml:space="preserve">Виды профессиональной деятельности: </w:t>
      </w:r>
      <w:r w:rsidRPr="000256DF">
        <w:rPr>
          <w:rFonts w:eastAsia="Courier New"/>
          <w:sz w:val="24"/>
          <w:szCs w:val="24"/>
          <w:lang w:bidi="ru-RU"/>
        </w:rPr>
        <w:t>педагогическая (основной)</w:t>
      </w:r>
      <w:r w:rsidRPr="00556546">
        <w:rPr>
          <w:rFonts w:eastAsia="Courier New"/>
          <w:sz w:val="24"/>
          <w:szCs w:val="24"/>
          <w:lang w:bidi="ru-RU"/>
        </w:rPr>
        <w:t>, исследовательская</w:t>
      </w:r>
    </w:p>
    <w:p w:rsidR="00A23C6B" w:rsidRPr="00556546" w:rsidRDefault="00A23C6B" w:rsidP="00A23C6B">
      <w:pPr>
        <w:widowControl/>
        <w:suppressAutoHyphens/>
        <w:autoSpaceDE/>
        <w:adjustRightInd/>
        <w:jc w:val="center"/>
        <w:rPr>
          <w:rFonts w:eastAsia="SimSun"/>
          <w:kern w:val="2"/>
          <w:sz w:val="24"/>
          <w:szCs w:val="24"/>
          <w:lang w:eastAsia="hi-IN" w:bidi="hi-IN"/>
        </w:rPr>
      </w:pPr>
    </w:p>
    <w:p w:rsidR="00A23C6B" w:rsidRPr="00654889" w:rsidRDefault="00A23C6B" w:rsidP="00A23C6B">
      <w:pPr>
        <w:widowControl/>
        <w:suppressAutoHyphens/>
        <w:autoSpaceDE/>
        <w:adjustRightInd/>
        <w:jc w:val="center"/>
        <w:rPr>
          <w:rFonts w:eastAsia="SimSun"/>
          <w:b/>
          <w:kern w:val="2"/>
          <w:sz w:val="24"/>
          <w:szCs w:val="24"/>
          <w:lang w:eastAsia="hi-IN" w:bidi="hi-IN"/>
        </w:rPr>
      </w:pPr>
      <w:r w:rsidRPr="00654889">
        <w:rPr>
          <w:rFonts w:eastAsia="SimSun"/>
          <w:b/>
          <w:kern w:val="2"/>
          <w:sz w:val="24"/>
          <w:szCs w:val="24"/>
          <w:lang w:eastAsia="hi-IN" w:bidi="hi-IN"/>
        </w:rPr>
        <w:t>Для обучающихся:</w:t>
      </w:r>
    </w:p>
    <w:p w:rsidR="002463FD" w:rsidRPr="004E668F" w:rsidRDefault="002463FD" w:rsidP="002463FD">
      <w:pPr>
        <w:widowControl/>
        <w:suppressAutoHyphens/>
        <w:autoSpaceDE/>
        <w:adjustRightInd/>
        <w:jc w:val="center"/>
        <w:rPr>
          <w:rFonts w:eastAsia="SimSun"/>
          <w:kern w:val="2"/>
          <w:sz w:val="24"/>
          <w:szCs w:val="24"/>
          <w:lang w:eastAsia="hi-IN" w:bidi="hi-IN"/>
        </w:rPr>
      </w:pPr>
    </w:p>
    <w:p w:rsidR="002463FD" w:rsidRPr="004E668F" w:rsidRDefault="002463FD" w:rsidP="002463FD">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заочной формы обучения</w:t>
      </w:r>
      <w:r w:rsidR="008668FE">
        <w:rPr>
          <w:rFonts w:eastAsia="SimSun"/>
          <w:kern w:val="2"/>
          <w:sz w:val="24"/>
          <w:szCs w:val="24"/>
          <w:lang w:eastAsia="hi-IN" w:bidi="hi-IN"/>
        </w:rPr>
        <w:t xml:space="preserve"> </w:t>
      </w:r>
      <w:r w:rsidRPr="004E668F">
        <w:rPr>
          <w:rFonts w:eastAsia="SimSun"/>
          <w:kern w:val="2"/>
          <w:sz w:val="24"/>
          <w:szCs w:val="24"/>
          <w:lang w:eastAsia="hi-IN" w:bidi="hi-IN"/>
        </w:rPr>
        <w:t xml:space="preserve"> </w:t>
      </w:r>
      <w:r w:rsidR="006A6861">
        <w:rPr>
          <w:rFonts w:eastAsia="SimSun"/>
          <w:kern w:val="2"/>
          <w:sz w:val="24"/>
          <w:szCs w:val="24"/>
          <w:lang w:eastAsia="hi-IN" w:bidi="hi-IN"/>
        </w:rPr>
        <w:t>2018</w:t>
      </w:r>
      <w:r>
        <w:rPr>
          <w:rFonts w:eastAsia="SimSun"/>
          <w:kern w:val="2"/>
          <w:sz w:val="24"/>
          <w:szCs w:val="24"/>
          <w:lang w:eastAsia="hi-IN" w:bidi="hi-IN"/>
        </w:rPr>
        <w:t xml:space="preserve"> </w:t>
      </w:r>
      <w:r w:rsidRPr="004E668F">
        <w:rPr>
          <w:rFonts w:eastAsia="SimSun"/>
          <w:kern w:val="2"/>
          <w:sz w:val="24"/>
          <w:szCs w:val="24"/>
          <w:lang w:eastAsia="hi-IN" w:bidi="hi-IN"/>
        </w:rPr>
        <w:t>года набора соответственно</w:t>
      </w:r>
    </w:p>
    <w:p w:rsidR="00601BF4" w:rsidRPr="004E668F" w:rsidRDefault="00601BF4" w:rsidP="00601BF4">
      <w:pPr>
        <w:widowControl/>
        <w:suppressAutoHyphens/>
        <w:autoSpaceDE/>
        <w:adjustRightInd/>
        <w:jc w:val="center"/>
        <w:rPr>
          <w:rFonts w:eastAsia="SimSun"/>
          <w:kern w:val="2"/>
          <w:sz w:val="24"/>
          <w:szCs w:val="24"/>
          <w:lang w:eastAsia="hi-IN" w:bidi="hi-IN"/>
        </w:rPr>
      </w:pPr>
    </w:p>
    <w:p w:rsidR="00601BF4" w:rsidRPr="004E668F" w:rsidRDefault="00601BF4" w:rsidP="00601BF4">
      <w:pPr>
        <w:widowControl/>
        <w:suppressAutoHyphens/>
        <w:autoSpaceDE/>
        <w:adjustRightInd/>
        <w:jc w:val="center"/>
        <w:rPr>
          <w:rFonts w:eastAsia="SimSun"/>
          <w:kern w:val="2"/>
          <w:sz w:val="24"/>
          <w:szCs w:val="24"/>
          <w:lang w:eastAsia="hi-IN" w:bidi="hi-IN"/>
        </w:rPr>
      </w:pPr>
    </w:p>
    <w:p w:rsidR="00601BF4" w:rsidRPr="004E668F" w:rsidRDefault="00601BF4" w:rsidP="00601BF4">
      <w:pPr>
        <w:widowControl/>
        <w:suppressAutoHyphens/>
        <w:autoSpaceDE/>
        <w:adjustRightInd/>
        <w:jc w:val="center"/>
        <w:rPr>
          <w:rFonts w:eastAsia="SimSun"/>
          <w:kern w:val="2"/>
          <w:sz w:val="24"/>
          <w:szCs w:val="24"/>
          <w:lang w:eastAsia="hi-IN" w:bidi="hi-IN"/>
        </w:rPr>
      </w:pPr>
    </w:p>
    <w:p w:rsidR="00A23C6B" w:rsidRPr="00654889" w:rsidRDefault="00A23C6B" w:rsidP="00A74899">
      <w:pPr>
        <w:suppressAutoHyphens/>
        <w:contextualSpacing/>
        <w:rPr>
          <w:rFonts w:eastAsia="SimSun"/>
          <w:kern w:val="2"/>
          <w:sz w:val="24"/>
          <w:szCs w:val="24"/>
          <w:lang w:eastAsia="hi-IN" w:bidi="hi-IN"/>
        </w:rPr>
      </w:pPr>
    </w:p>
    <w:p w:rsidR="00A23C6B" w:rsidRPr="00654889" w:rsidRDefault="00A23C6B" w:rsidP="00A23C6B">
      <w:pPr>
        <w:suppressAutoHyphens/>
        <w:contextualSpacing/>
        <w:rPr>
          <w:rFonts w:eastAsia="SimSun"/>
          <w:kern w:val="2"/>
          <w:sz w:val="24"/>
          <w:szCs w:val="24"/>
          <w:lang w:eastAsia="hi-IN" w:bidi="hi-IN"/>
        </w:rPr>
      </w:pPr>
    </w:p>
    <w:p w:rsidR="00A23C6B" w:rsidRPr="00454316" w:rsidRDefault="00A23C6B" w:rsidP="00A23C6B">
      <w:pPr>
        <w:suppressAutoHyphens/>
        <w:contextualSpacing/>
        <w:jc w:val="center"/>
        <w:rPr>
          <w:sz w:val="24"/>
          <w:szCs w:val="24"/>
        </w:rPr>
      </w:pPr>
      <w:r w:rsidRPr="00654889">
        <w:rPr>
          <w:sz w:val="24"/>
          <w:szCs w:val="24"/>
        </w:rPr>
        <w:t>Омск</w:t>
      </w:r>
      <w:r w:rsidR="00654889" w:rsidRPr="00654889">
        <w:rPr>
          <w:sz w:val="24"/>
          <w:szCs w:val="24"/>
        </w:rPr>
        <w:t>,</w:t>
      </w:r>
      <w:r w:rsidR="00CB225F">
        <w:rPr>
          <w:sz w:val="24"/>
          <w:szCs w:val="24"/>
        </w:rPr>
        <w:t xml:space="preserve"> 202</w:t>
      </w:r>
      <w:r w:rsidR="00A021C7">
        <w:rPr>
          <w:sz w:val="24"/>
          <w:szCs w:val="24"/>
        </w:rPr>
        <w:t>2</w:t>
      </w:r>
    </w:p>
    <w:p w:rsidR="00B10E52" w:rsidRPr="00CB225F" w:rsidRDefault="007C277B" w:rsidP="00CB225F">
      <w:pPr>
        <w:widowControl/>
        <w:autoSpaceDE/>
        <w:adjustRightInd/>
        <w:ind w:left="5670"/>
        <w:rPr>
          <w:rFonts w:eastAsia="Courier New"/>
          <w:b/>
          <w:bCs/>
          <w:color w:val="000000"/>
          <w:sz w:val="24"/>
          <w:szCs w:val="24"/>
        </w:rPr>
      </w:pPr>
      <w:r w:rsidRPr="00793E1B">
        <w:rPr>
          <w:color w:val="000000"/>
          <w:sz w:val="24"/>
          <w:szCs w:val="24"/>
        </w:rPr>
        <w:br w:type="page"/>
      </w:r>
    </w:p>
    <w:p w:rsidR="0048626A" w:rsidRPr="00793E1B" w:rsidRDefault="0048626A" w:rsidP="0048626A">
      <w:pPr>
        <w:widowControl/>
        <w:autoSpaceDE/>
        <w:autoSpaceDN/>
        <w:adjustRightInd/>
        <w:ind w:firstLine="708"/>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48626A" w:rsidRPr="00793E1B" w:rsidRDefault="0048626A" w:rsidP="0048626A">
      <w:pPr>
        <w:widowControl/>
        <w:autoSpaceDE/>
        <w:autoSpaceDN/>
        <w:adjustRightInd/>
        <w:jc w:val="both"/>
        <w:rPr>
          <w:color w:val="000000"/>
          <w:spacing w:val="-3"/>
          <w:sz w:val="24"/>
          <w:szCs w:val="24"/>
          <w:lang w:eastAsia="en-US"/>
        </w:rPr>
      </w:pPr>
    </w:p>
    <w:p w:rsidR="0048626A" w:rsidRDefault="0048626A" w:rsidP="00A74899">
      <w:pPr>
        <w:widowControl/>
        <w:autoSpaceDE/>
        <w:autoSpaceDN/>
        <w:adjustRightInd/>
        <w:ind w:firstLine="708"/>
        <w:jc w:val="both"/>
        <w:rPr>
          <w:color w:val="000000"/>
          <w:sz w:val="24"/>
          <w:shd w:val="clear" w:color="auto" w:fill="FFFFFF"/>
        </w:rPr>
      </w:pPr>
      <w:r>
        <w:rPr>
          <w:color w:val="000000"/>
          <w:sz w:val="24"/>
          <w:shd w:val="clear" w:color="auto" w:fill="FFFFFF"/>
        </w:rPr>
        <w:t>к.</w:t>
      </w:r>
      <w:r w:rsidRPr="0091194F">
        <w:rPr>
          <w:color w:val="000000"/>
          <w:sz w:val="24"/>
          <w:shd w:val="clear" w:color="auto" w:fill="FFFFFF"/>
        </w:rPr>
        <w:t>м</w:t>
      </w:r>
      <w:r>
        <w:rPr>
          <w:color w:val="000000"/>
          <w:sz w:val="24"/>
          <w:shd w:val="clear" w:color="auto" w:fill="FFFFFF"/>
        </w:rPr>
        <w:t>.</w:t>
      </w:r>
      <w:r w:rsidRPr="0091194F">
        <w:rPr>
          <w:color w:val="000000"/>
          <w:sz w:val="24"/>
          <w:shd w:val="clear" w:color="auto" w:fill="FFFFFF"/>
        </w:rPr>
        <w:t>н, доцент</w:t>
      </w:r>
      <w:r>
        <w:rPr>
          <w:color w:val="000000"/>
          <w:sz w:val="24"/>
          <w:shd w:val="clear" w:color="auto" w:fill="FFFFFF"/>
        </w:rPr>
        <w:t xml:space="preserve">  </w:t>
      </w:r>
      <w:r w:rsidRPr="0091194F">
        <w:rPr>
          <w:color w:val="000000"/>
          <w:sz w:val="24"/>
          <w:shd w:val="clear" w:color="auto" w:fill="FFFFFF"/>
        </w:rPr>
        <w:t>Н.В.</w:t>
      </w:r>
      <w:r>
        <w:rPr>
          <w:color w:val="000000"/>
          <w:sz w:val="24"/>
          <w:shd w:val="clear" w:color="auto" w:fill="FFFFFF"/>
        </w:rPr>
        <w:t xml:space="preserve"> </w:t>
      </w:r>
      <w:r w:rsidRPr="0091194F">
        <w:rPr>
          <w:color w:val="000000"/>
          <w:sz w:val="24"/>
          <w:shd w:val="clear" w:color="auto" w:fill="FFFFFF"/>
        </w:rPr>
        <w:t>Александрова</w:t>
      </w:r>
      <w:r>
        <w:rPr>
          <w:color w:val="000000"/>
          <w:sz w:val="24"/>
          <w:shd w:val="clear" w:color="auto" w:fill="FFFFFF"/>
        </w:rPr>
        <w:t xml:space="preserve"> </w:t>
      </w:r>
    </w:p>
    <w:p w:rsidR="00A74899" w:rsidRPr="00A74899" w:rsidRDefault="00A74899" w:rsidP="00A74899">
      <w:pPr>
        <w:widowControl/>
        <w:autoSpaceDE/>
        <w:autoSpaceDN/>
        <w:adjustRightInd/>
        <w:ind w:firstLine="708"/>
        <w:jc w:val="both"/>
        <w:rPr>
          <w:color w:val="000000"/>
          <w:spacing w:val="-3"/>
          <w:sz w:val="32"/>
          <w:szCs w:val="24"/>
          <w:lang w:eastAsia="en-US"/>
        </w:rPr>
      </w:pPr>
    </w:p>
    <w:p w:rsidR="0048626A" w:rsidRDefault="0048626A" w:rsidP="0048626A">
      <w:pPr>
        <w:widowControl/>
        <w:autoSpaceDE/>
        <w:autoSpaceDN/>
        <w:adjustRightInd/>
        <w:ind w:firstLine="708"/>
        <w:jc w:val="both"/>
        <w:rPr>
          <w:spacing w:val="-3"/>
          <w:sz w:val="24"/>
          <w:szCs w:val="24"/>
          <w:lang w:eastAsia="en-US"/>
        </w:rPr>
      </w:pPr>
      <w:r w:rsidRPr="00793E1B">
        <w:rPr>
          <w:color w:val="000000"/>
          <w:spacing w:val="-3"/>
          <w:sz w:val="24"/>
          <w:szCs w:val="24"/>
          <w:lang w:eastAsia="en-US"/>
        </w:rPr>
        <w:t>Рабочая программа дисциплины</w:t>
      </w:r>
      <w:r>
        <w:rPr>
          <w:color w:val="000000"/>
          <w:spacing w:val="-3"/>
          <w:sz w:val="24"/>
          <w:szCs w:val="24"/>
          <w:lang w:eastAsia="en-US"/>
        </w:rPr>
        <w:t xml:space="preserve"> одобрена на заседании кафедры </w:t>
      </w:r>
      <w:r w:rsidRPr="0091194F">
        <w:rPr>
          <w:bCs/>
          <w:sz w:val="24"/>
          <w:szCs w:val="24"/>
        </w:rPr>
        <w:t>Педагогики, психологии и социальной работы</w:t>
      </w:r>
    </w:p>
    <w:p w:rsidR="0048626A" w:rsidRPr="0091194F" w:rsidRDefault="0048626A" w:rsidP="0048626A">
      <w:pPr>
        <w:widowControl/>
        <w:autoSpaceDE/>
        <w:autoSpaceDN/>
        <w:adjustRightInd/>
        <w:ind w:firstLine="708"/>
        <w:jc w:val="both"/>
        <w:rPr>
          <w:color w:val="000000"/>
          <w:spacing w:val="-3"/>
          <w:sz w:val="24"/>
          <w:szCs w:val="24"/>
          <w:lang w:eastAsia="en-US"/>
        </w:rPr>
      </w:pPr>
      <w:r w:rsidRPr="0078667C">
        <w:rPr>
          <w:color w:val="000000"/>
          <w:spacing w:val="-3"/>
          <w:sz w:val="24"/>
          <w:szCs w:val="24"/>
          <w:lang w:eastAsia="en-US"/>
        </w:rPr>
        <w:t>Проток</w:t>
      </w:r>
      <w:r w:rsidRPr="00CB225F">
        <w:rPr>
          <w:color w:val="000000"/>
          <w:spacing w:val="-3"/>
          <w:sz w:val="24"/>
          <w:szCs w:val="24"/>
          <w:lang w:eastAsia="en-US"/>
        </w:rPr>
        <w:t>ол от</w:t>
      </w:r>
      <w:r w:rsidR="00CB225F">
        <w:rPr>
          <w:color w:val="000000"/>
          <w:spacing w:val="-3"/>
          <w:sz w:val="24"/>
          <w:szCs w:val="24"/>
          <w:lang w:eastAsia="en-US"/>
        </w:rPr>
        <w:t xml:space="preserve"> </w:t>
      </w:r>
      <w:r w:rsidR="00A021C7">
        <w:rPr>
          <w:color w:val="000000"/>
          <w:sz w:val="24"/>
          <w:szCs w:val="24"/>
        </w:rPr>
        <w:t>25 марта 2022</w:t>
      </w:r>
      <w:r w:rsidR="00CB225F" w:rsidRPr="00CB225F">
        <w:rPr>
          <w:color w:val="000000"/>
          <w:sz w:val="24"/>
          <w:szCs w:val="24"/>
        </w:rPr>
        <w:t>г. №8</w:t>
      </w:r>
    </w:p>
    <w:p w:rsidR="0048626A" w:rsidRDefault="0048626A" w:rsidP="0048626A">
      <w:pPr>
        <w:widowControl/>
        <w:autoSpaceDE/>
        <w:autoSpaceDN/>
        <w:adjustRightInd/>
        <w:jc w:val="both"/>
        <w:rPr>
          <w:spacing w:val="-3"/>
          <w:sz w:val="24"/>
          <w:szCs w:val="24"/>
          <w:lang w:eastAsia="en-US"/>
        </w:rPr>
      </w:pPr>
    </w:p>
    <w:p w:rsidR="0048626A" w:rsidRPr="0091194F" w:rsidRDefault="0048626A" w:rsidP="0048626A">
      <w:pPr>
        <w:widowControl/>
        <w:autoSpaceDE/>
        <w:autoSpaceDN/>
        <w:adjustRightInd/>
        <w:ind w:firstLine="708"/>
        <w:jc w:val="both"/>
        <w:rPr>
          <w:color w:val="000000"/>
          <w:spacing w:val="-3"/>
          <w:sz w:val="24"/>
          <w:szCs w:val="24"/>
          <w:lang w:eastAsia="en-US"/>
        </w:rPr>
      </w:pPr>
      <w:r w:rsidRPr="00637A5D">
        <w:rPr>
          <w:spacing w:val="-3"/>
          <w:sz w:val="24"/>
          <w:szCs w:val="24"/>
          <w:lang w:eastAsia="en-US"/>
        </w:rPr>
        <w:t>Зав. кафедрой д.п.н., профессор</w:t>
      </w:r>
      <w:r>
        <w:rPr>
          <w:spacing w:val="-3"/>
          <w:sz w:val="24"/>
          <w:szCs w:val="24"/>
          <w:lang w:eastAsia="en-US"/>
        </w:rPr>
        <w:t xml:space="preserve"> </w:t>
      </w:r>
      <w:r w:rsidRPr="00A23C6B">
        <w:rPr>
          <w:spacing w:val="-3"/>
          <w:sz w:val="24"/>
          <w:szCs w:val="24"/>
          <w:lang w:eastAsia="en-US"/>
        </w:rPr>
        <w:t xml:space="preserve"> </w:t>
      </w:r>
      <w:r>
        <w:rPr>
          <w:spacing w:val="-3"/>
          <w:sz w:val="24"/>
          <w:szCs w:val="24"/>
          <w:lang w:eastAsia="en-US"/>
        </w:rPr>
        <w:t xml:space="preserve">Е.В. Лопанова </w:t>
      </w:r>
    </w:p>
    <w:p w:rsidR="00120547" w:rsidRDefault="00120547" w:rsidP="00120547">
      <w:pPr>
        <w:autoSpaceDE/>
        <w:adjustRightInd/>
        <w:ind w:right="1"/>
        <w:contextualSpacing/>
        <w:jc w:val="center"/>
        <w:rPr>
          <w:rFonts w:eastAsia="Courier New"/>
          <w:noProof/>
          <w:color w:val="000000"/>
          <w:sz w:val="28"/>
          <w:szCs w:val="28"/>
          <w:lang w:bidi="ru-RU"/>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DF1076" w:rsidRPr="00793E1B" w:rsidRDefault="00DF1076" w:rsidP="00120547">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23C6B"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23C6B"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23C6B"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A23C6B">
            <w:pPr>
              <w:jc w:val="center"/>
              <w:rPr>
                <w:color w:val="000000"/>
                <w:sz w:val="24"/>
                <w:szCs w:val="24"/>
              </w:rPr>
            </w:pPr>
            <w:r w:rsidRPr="00793E1B">
              <w:rPr>
                <w:color w:val="000000"/>
                <w:sz w:val="24"/>
                <w:szCs w:val="24"/>
              </w:rPr>
              <w:t>1</w:t>
            </w:r>
            <w:r w:rsidR="00A23C6B">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A23C6B">
            <w:pPr>
              <w:jc w:val="center"/>
              <w:rPr>
                <w:color w:val="000000"/>
                <w:sz w:val="24"/>
                <w:szCs w:val="24"/>
              </w:rPr>
            </w:pPr>
            <w:r w:rsidRPr="00793E1B">
              <w:rPr>
                <w:color w:val="000000"/>
                <w:sz w:val="24"/>
                <w:szCs w:val="24"/>
              </w:rPr>
              <w:t>1</w:t>
            </w:r>
            <w:r w:rsidR="00A23C6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16454" w:rsidRPr="00CB2496" w:rsidRDefault="00516454" w:rsidP="00516454">
      <w:pPr>
        <w:ind w:firstLine="709"/>
        <w:jc w:val="both"/>
        <w:rPr>
          <w:sz w:val="24"/>
          <w:szCs w:val="24"/>
        </w:rPr>
      </w:pPr>
      <w:r w:rsidRPr="00CB2496">
        <w:rPr>
          <w:sz w:val="24"/>
          <w:szCs w:val="24"/>
        </w:rPr>
        <w:t xml:space="preserve">- Федеральным государственным образовательным стандартом высшего образования по направлению подготовки </w:t>
      </w:r>
      <w:r w:rsidRPr="002558A4">
        <w:rPr>
          <w:color w:val="000000"/>
          <w:sz w:val="24"/>
          <w:szCs w:val="24"/>
        </w:rPr>
        <w:t>44.03.01 Педагогическое образование</w:t>
      </w:r>
      <w:r w:rsidRPr="00E166AB">
        <w:rPr>
          <w:color w:val="000000"/>
        </w:rPr>
        <w:t xml:space="preserve"> </w:t>
      </w:r>
      <w:r w:rsidRPr="00CB2496">
        <w:rPr>
          <w:sz w:val="24"/>
          <w:szCs w:val="24"/>
        </w:rPr>
        <w:t xml:space="preserve">(уровень бакалавриата), утвержденного Приказом Минобрнауки России от </w:t>
      </w:r>
      <w:r>
        <w:rPr>
          <w:sz w:val="24"/>
          <w:szCs w:val="24"/>
        </w:rPr>
        <w:t xml:space="preserve">04.12.2015 </w:t>
      </w:r>
      <w:r>
        <w:rPr>
          <w:sz w:val="22"/>
          <w:szCs w:val="22"/>
          <w:lang w:eastAsia="en-US"/>
        </w:rPr>
        <w:t>№</w:t>
      </w:r>
      <w:r>
        <w:rPr>
          <w:sz w:val="24"/>
          <w:szCs w:val="24"/>
        </w:rPr>
        <w:t xml:space="preserve"> 1426</w:t>
      </w:r>
      <w:r>
        <w:rPr>
          <w:sz w:val="22"/>
          <w:szCs w:val="22"/>
        </w:rPr>
        <w:t xml:space="preserve"> (зарегистрирован в Минюсте России </w:t>
      </w:r>
      <w:r>
        <w:rPr>
          <w:color w:val="333333"/>
          <w:sz w:val="23"/>
          <w:szCs w:val="23"/>
          <w:shd w:val="clear" w:color="auto" w:fill="FFFFFF"/>
        </w:rPr>
        <w:t xml:space="preserve">11.01.2016 </w:t>
      </w:r>
      <w:r>
        <w:rPr>
          <w:sz w:val="22"/>
          <w:szCs w:val="22"/>
          <w:lang w:eastAsia="en-US"/>
        </w:rPr>
        <w:t>№</w:t>
      </w:r>
      <w:r>
        <w:rPr>
          <w:color w:val="333333"/>
          <w:sz w:val="23"/>
          <w:szCs w:val="23"/>
          <w:shd w:val="clear" w:color="auto" w:fill="FFFFFF"/>
        </w:rPr>
        <w:t xml:space="preserve"> 40536</w:t>
      </w:r>
      <w:r>
        <w:rPr>
          <w:sz w:val="22"/>
          <w:szCs w:val="22"/>
        </w:rPr>
        <w:t>)</w:t>
      </w:r>
      <w:r w:rsidRPr="00CB2496">
        <w:rPr>
          <w:sz w:val="24"/>
          <w:szCs w:val="24"/>
        </w:rPr>
        <w:t xml:space="preserve"> (далее - ФГОС ВО, Федеральный государственный образовательный стандарт высшего образования);</w:t>
      </w:r>
    </w:p>
    <w:p w:rsidR="00A021C7" w:rsidRPr="00A021C7" w:rsidRDefault="00516454" w:rsidP="00A021C7">
      <w:pPr>
        <w:ind w:firstLine="708"/>
        <w:jc w:val="both"/>
        <w:rPr>
          <w:rFonts w:eastAsia="Calibri"/>
          <w:sz w:val="24"/>
          <w:szCs w:val="24"/>
        </w:rPr>
      </w:pPr>
      <w:r w:rsidRPr="00CB2496">
        <w:rPr>
          <w:sz w:val="24"/>
          <w:szCs w:val="24"/>
          <w:lang w:eastAsia="en-US"/>
        </w:rPr>
        <w:t xml:space="preserve">- </w:t>
      </w:r>
      <w:r w:rsidR="00A021C7" w:rsidRPr="00A021C7">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021C7" w:rsidRPr="00A021C7" w:rsidRDefault="00A021C7" w:rsidP="00A021C7">
      <w:pPr>
        <w:ind w:firstLine="709"/>
        <w:jc w:val="both"/>
        <w:rPr>
          <w:rFonts w:eastAsia="Calibri"/>
          <w:sz w:val="24"/>
          <w:szCs w:val="24"/>
        </w:rPr>
      </w:pPr>
      <w:r w:rsidRPr="00A021C7">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A021C7" w:rsidRPr="00A021C7" w:rsidRDefault="00A021C7" w:rsidP="00A021C7">
      <w:pPr>
        <w:ind w:firstLine="708"/>
        <w:jc w:val="both"/>
        <w:rPr>
          <w:rFonts w:eastAsia="Calibri"/>
          <w:sz w:val="24"/>
          <w:szCs w:val="24"/>
        </w:rPr>
      </w:pPr>
      <w:r w:rsidRPr="00A021C7">
        <w:rPr>
          <w:rFonts w:eastAsia="Calibri"/>
          <w:sz w:val="24"/>
          <w:szCs w:val="24"/>
        </w:rPr>
        <w:t xml:space="preserve">- </w:t>
      </w:r>
      <w:r w:rsidRPr="00A021C7">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21C7" w:rsidRPr="00A021C7" w:rsidRDefault="00A021C7" w:rsidP="00A021C7">
      <w:pPr>
        <w:ind w:firstLine="709"/>
        <w:jc w:val="both"/>
        <w:rPr>
          <w:rFonts w:eastAsia="Calibri"/>
          <w:sz w:val="24"/>
          <w:szCs w:val="24"/>
        </w:rPr>
      </w:pPr>
      <w:r w:rsidRPr="00A021C7">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A021C7" w:rsidRPr="00A021C7" w:rsidRDefault="00A021C7" w:rsidP="00A021C7">
      <w:pPr>
        <w:ind w:firstLine="708"/>
        <w:jc w:val="both"/>
        <w:rPr>
          <w:rFonts w:eastAsia="Calibri"/>
          <w:sz w:val="24"/>
          <w:szCs w:val="24"/>
        </w:rPr>
      </w:pPr>
      <w:r w:rsidRPr="00A021C7">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21C7" w:rsidRPr="00A021C7" w:rsidRDefault="00A021C7" w:rsidP="00A021C7">
      <w:pPr>
        <w:ind w:firstLine="708"/>
        <w:jc w:val="both"/>
        <w:rPr>
          <w:rFonts w:eastAsia="Calibri"/>
          <w:sz w:val="24"/>
          <w:szCs w:val="24"/>
        </w:rPr>
      </w:pPr>
      <w:r w:rsidRPr="00A021C7">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16454" w:rsidRPr="00CB2496" w:rsidRDefault="00A021C7" w:rsidP="00A021C7">
      <w:pPr>
        <w:widowControl/>
        <w:autoSpaceDE/>
        <w:adjustRightInd/>
        <w:ind w:firstLine="709"/>
        <w:jc w:val="both"/>
        <w:rPr>
          <w:sz w:val="24"/>
          <w:szCs w:val="24"/>
          <w:lang w:eastAsia="en-US"/>
        </w:rPr>
      </w:pPr>
      <w:r w:rsidRPr="00A021C7">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23C6B" w:rsidRPr="00CB225F" w:rsidRDefault="00A23C6B" w:rsidP="00A23C6B">
      <w:pPr>
        <w:widowControl/>
        <w:suppressAutoHyphens/>
        <w:autoSpaceDE/>
        <w:adjustRightInd/>
        <w:ind w:firstLine="709"/>
        <w:jc w:val="both"/>
        <w:rPr>
          <w:rFonts w:eastAsia="Courier New"/>
          <w:sz w:val="24"/>
          <w:szCs w:val="24"/>
          <w:lang w:bidi="ru-RU"/>
        </w:rPr>
      </w:pPr>
      <w:r w:rsidRPr="009D4579">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9D4579">
        <w:rPr>
          <w:sz w:val="24"/>
          <w:szCs w:val="24"/>
        </w:rPr>
        <w:t>по направлению подготовки 44.03.01 «Педагогическое образование»</w:t>
      </w:r>
      <w:r w:rsidR="00601BF4" w:rsidRPr="009D4579">
        <w:rPr>
          <w:sz w:val="24"/>
          <w:szCs w:val="24"/>
        </w:rPr>
        <w:t xml:space="preserve"> </w:t>
      </w:r>
      <w:r w:rsidRPr="009D4579">
        <w:rPr>
          <w:sz w:val="24"/>
          <w:szCs w:val="24"/>
        </w:rPr>
        <w:t>(уровень бакалавриата), направленность (профиль) программы  «</w:t>
      </w:r>
      <w:r w:rsidR="00E75B35" w:rsidRPr="009D4579">
        <w:rPr>
          <w:sz w:val="24"/>
          <w:szCs w:val="24"/>
        </w:rPr>
        <w:t>Филологическое  образован</w:t>
      </w:r>
      <w:r w:rsidR="00E75B35" w:rsidRPr="00CB225F">
        <w:rPr>
          <w:sz w:val="24"/>
          <w:szCs w:val="24"/>
        </w:rPr>
        <w:t>ие</w:t>
      </w:r>
      <w:r w:rsidRPr="00CB225F">
        <w:rPr>
          <w:sz w:val="24"/>
          <w:szCs w:val="24"/>
        </w:rPr>
        <w:t xml:space="preserve">»; </w:t>
      </w:r>
      <w:r w:rsidRPr="00CB225F">
        <w:rPr>
          <w:sz w:val="24"/>
          <w:szCs w:val="24"/>
          <w:lang w:eastAsia="en-US"/>
        </w:rPr>
        <w:t xml:space="preserve">форма обучения – очная на </w:t>
      </w:r>
      <w:r w:rsidR="00A021C7">
        <w:rPr>
          <w:sz w:val="24"/>
          <w:szCs w:val="24"/>
        </w:rPr>
        <w:t>2022/2023</w:t>
      </w:r>
      <w:r w:rsidR="008668FE" w:rsidRPr="00CB225F">
        <w:rPr>
          <w:sz w:val="24"/>
          <w:szCs w:val="24"/>
        </w:rPr>
        <w:t xml:space="preserve"> </w:t>
      </w:r>
      <w:r w:rsidRPr="00CB225F">
        <w:rPr>
          <w:sz w:val="24"/>
          <w:szCs w:val="24"/>
        </w:rPr>
        <w:t xml:space="preserve">учебный год, </w:t>
      </w:r>
      <w:r w:rsidRPr="00CB225F">
        <w:rPr>
          <w:sz w:val="24"/>
          <w:szCs w:val="24"/>
          <w:lang w:eastAsia="en-US"/>
        </w:rPr>
        <w:t xml:space="preserve">утвержденного приказом ректора от </w:t>
      </w:r>
      <w:r w:rsidR="00A021C7">
        <w:rPr>
          <w:color w:val="000000"/>
          <w:sz w:val="24"/>
          <w:szCs w:val="24"/>
        </w:rPr>
        <w:t>28.03. 2022</w:t>
      </w:r>
      <w:r w:rsidR="00CB225F" w:rsidRPr="00CB225F">
        <w:rPr>
          <w:color w:val="000000"/>
          <w:sz w:val="24"/>
          <w:szCs w:val="24"/>
        </w:rPr>
        <w:t>г. №</w:t>
      </w:r>
      <w:r w:rsidR="00A021C7">
        <w:rPr>
          <w:color w:val="000000"/>
          <w:sz w:val="24"/>
          <w:szCs w:val="24"/>
        </w:rPr>
        <w:t>2</w:t>
      </w:r>
      <w:r w:rsidR="00CB225F" w:rsidRPr="00CB225F">
        <w:rPr>
          <w:color w:val="000000"/>
          <w:sz w:val="24"/>
          <w:szCs w:val="24"/>
        </w:rPr>
        <w:t>8</w:t>
      </w:r>
      <w:r w:rsidRPr="00CB225F">
        <w:rPr>
          <w:sz w:val="24"/>
          <w:szCs w:val="24"/>
          <w:lang w:eastAsia="en-US"/>
        </w:rPr>
        <w:t>;</w:t>
      </w:r>
    </w:p>
    <w:p w:rsidR="00A23C6B" w:rsidRPr="009D4579" w:rsidRDefault="00A23C6B" w:rsidP="00A23C6B">
      <w:pPr>
        <w:widowControl/>
        <w:suppressAutoHyphens/>
        <w:autoSpaceDE/>
        <w:adjustRightInd/>
        <w:ind w:firstLine="709"/>
        <w:jc w:val="both"/>
        <w:rPr>
          <w:rFonts w:eastAsia="Courier New"/>
          <w:sz w:val="24"/>
          <w:szCs w:val="24"/>
          <w:lang w:bidi="ru-RU"/>
        </w:rPr>
      </w:pPr>
      <w:r w:rsidRPr="00CB225F">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CB225F">
        <w:rPr>
          <w:sz w:val="24"/>
          <w:szCs w:val="24"/>
        </w:rPr>
        <w:t>по направлению подготовки 44.03.01 «Педагогическое образование»</w:t>
      </w:r>
      <w:r w:rsidRPr="00CB225F">
        <w:rPr>
          <w:b/>
          <w:sz w:val="24"/>
          <w:szCs w:val="24"/>
        </w:rPr>
        <w:t xml:space="preserve"> </w:t>
      </w:r>
      <w:r w:rsidRPr="00CB225F">
        <w:rPr>
          <w:sz w:val="24"/>
          <w:szCs w:val="24"/>
        </w:rPr>
        <w:t>(уровень бакалавриата), направленность (профиль) программы  «</w:t>
      </w:r>
      <w:r w:rsidR="00E75B35" w:rsidRPr="00CB225F">
        <w:rPr>
          <w:sz w:val="24"/>
          <w:szCs w:val="24"/>
        </w:rPr>
        <w:t>Филологическое  образование</w:t>
      </w:r>
      <w:r w:rsidRPr="00CB225F">
        <w:rPr>
          <w:sz w:val="24"/>
          <w:szCs w:val="24"/>
        </w:rPr>
        <w:t xml:space="preserve">»; </w:t>
      </w:r>
      <w:r w:rsidRPr="00CB225F">
        <w:rPr>
          <w:sz w:val="24"/>
          <w:szCs w:val="24"/>
          <w:lang w:eastAsia="en-US"/>
        </w:rPr>
        <w:t xml:space="preserve">форма обучения – </w:t>
      </w:r>
      <w:r w:rsidR="00601BF4" w:rsidRPr="00CB225F">
        <w:rPr>
          <w:sz w:val="24"/>
          <w:szCs w:val="24"/>
          <w:lang w:eastAsia="en-US"/>
        </w:rPr>
        <w:t>за</w:t>
      </w:r>
      <w:r w:rsidRPr="00CB225F">
        <w:rPr>
          <w:sz w:val="24"/>
          <w:szCs w:val="24"/>
          <w:lang w:eastAsia="en-US"/>
        </w:rPr>
        <w:t xml:space="preserve">очная на </w:t>
      </w:r>
      <w:r w:rsidR="00A021C7">
        <w:rPr>
          <w:sz w:val="24"/>
          <w:szCs w:val="24"/>
        </w:rPr>
        <w:t>2022/2023</w:t>
      </w:r>
      <w:r w:rsidR="008668FE" w:rsidRPr="00CB225F">
        <w:rPr>
          <w:sz w:val="24"/>
          <w:szCs w:val="24"/>
        </w:rPr>
        <w:t xml:space="preserve"> </w:t>
      </w:r>
      <w:r w:rsidRPr="00CB225F">
        <w:rPr>
          <w:sz w:val="24"/>
          <w:szCs w:val="24"/>
        </w:rPr>
        <w:t xml:space="preserve">учебный год, </w:t>
      </w:r>
      <w:r w:rsidRPr="00CB225F">
        <w:rPr>
          <w:sz w:val="24"/>
          <w:szCs w:val="24"/>
          <w:lang w:eastAsia="en-US"/>
        </w:rPr>
        <w:t>утвержденного приказом ректора от</w:t>
      </w:r>
      <w:r w:rsidR="00A021C7">
        <w:rPr>
          <w:sz w:val="24"/>
          <w:szCs w:val="24"/>
          <w:lang w:eastAsia="en-US"/>
        </w:rPr>
        <w:t xml:space="preserve"> </w:t>
      </w:r>
      <w:r w:rsidR="00A021C7">
        <w:rPr>
          <w:color w:val="000000"/>
          <w:sz w:val="24"/>
          <w:szCs w:val="24"/>
        </w:rPr>
        <w:t>28.03.2022</w:t>
      </w:r>
      <w:r w:rsidR="00CB225F" w:rsidRPr="00CB225F">
        <w:rPr>
          <w:color w:val="000000"/>
          <w:sz w:val="24"/>
          <w:szCs w:val="24"/>
        </w:rPr>
        <w:t>г. №</w:t>
      </w:r>
      <w:r w:rsidR="00A021C7">
        <w:rPr>
          <w:color w:val="000000"/>
          <w:sz w:val="24"/>
          <w:szCs w:val="24"/>
        </w:rPr>
        <w:t>2</w:t>
      </w:r>
      <w:r w:rsidR="00CB225F" w:rsidRPr="00CB225F">
        <w:rPr>
          <w:color w:val="000000"/>
          <w:sz w:val="24"/>
          <w:szCs w:val="24"/>
        </w:rPr>
        <w:t>8</w:t>
      </w:r>
      <w:r w:rsidR="00736737" w:rsidRPr="00CB225F">
        <w:rPr>
          <w:sz w:val="24"/>
          <w:szCs w:val="24"/>
          <w:lang w:eastAsia="en-US"/>
        </w:rPr>
        <w:t>.</w:t>
      </w:r>
    </w:p>
    <w:p w:rsidR="00A76E53" w:rsidRPr="00793E1B" w:rsidRDefault="00A76E53" w:rsidP="009F4070">
      <w:pPr>
        <w:snapToGrid w:val="0"/>
        <w:ind w:firstLine="709"/>
        <w:jc w:val="both"/>
        <w:rPr>
          <w:color w:val="000000"/>
          <w:sz w:val="24"/>
          <w:szCs w:val="24"/>
        </w:rPr>
      </w:pPr>
      <w:r w:rsidRPr="00793E1B">
        <w:rPr>
          <w:b/>
          <w:color w:val="000000"/>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8667C">
        <w:rPr>
          <w:b/>
          <w:bCs/>
          <w:sz w:val="24"/>
          <w:szCs w:val="24"/>
        </w:rPr>
        <w:t>Б1.Б.20</w:t>
      </w:r>
      <w:r w:rsidR="00061243" w:rsidRPr="006C3AF4">
        <w:rPr>
          <w:b/>
          <w:bCs/>
          <w:sz w:val="24"/>
          <w:szCs w:val="24"/>
        </w:rPr>
        <w:t xml:space="preserve"> «</w:t>
      </w:r>
      <w:r w:rsidR="0078667C">
        <w:rPr>
          <w:b/>
          <w:bCs/>
          <w:sz w:val="24"/>
          <w:szCs w:val="24"/>
        </w:rPr>
        <w:t>Основы медицинских знаний</w:t>
      </w:r>
      <w:r w:rsidR="00061243" w:rsidRPr="006C3AF4">
        <w:rPr>
          <w:b/>
          <w:bCs/>
          <w:sz w:val="24"/>
          <w:szCs w:val="24"/>
        </w:rPr>
        <w:t>»</w:t>
      </w:r>
      <w:r w:rsidRPr="00793E1B">
        <w:rPr>
          <w:b/>
          <w:color w:val="000000"/>
          <w:sz w:val="24"/>
          <w:szCs w:val="24"/>
        </w:rPr>
        <w:t xml:space="preserve"> в тече</w:t>
      </w:r>
      <w:r w:rsidR="009F4070" w:rsidRPr="00793E1B">
        <w:rPr>
          <w:b/>
          <w:color w:val="000000"/>
          <w:sz w:val="24"/>
          <w:szCs w:val="24"/>
        </w:rPr>
        <w:t xml:space="preserve">ние </w:t>
      </w:r>
      <w:r w:rsidR="00CB225F">
        <w:rPr>
          <w:b/>
          <w:color w:val="000000"/>
          <w:sz w:val="24"/>
          <w:szCs w:val="24"/>
        </w:rPr>
        <w:t>202</w:t>
      </w:r>
      <w:r w:rsidR="00A021C7">
        <w:rPr>
          <w:b/>
          <w:color w:val="000000"/>
          <w:sz w:val="24"/>
          <w:szCs w:val="24"/>
        </w:rPr>
        <w:t>2/2023</w:t>
      </w:r>
      <w:r w:rsidR="008668FE">
        <w:rPr>
          <w:b/>
          <w:color w:val="000000"/>
          <w:sz w:val="24"/>
          <w:szCs w:val="24"/>
        </w:rPr>
        <w:t xml:space="preserve"> </w:t>
      </w:r>
      <w:r w:rsidRPr="00793E1B">
        <w:rPr>
          <w:b/>
          <w:color w:val="000000"/>
          <w:sz w:val="24"/>
          <w:szCs w:val="24"/>
        </w:rPr>
        <w:t>учебного года:</w:t>
      </w:r>
    </w:p>
    <w:p w:rsidR="00A76E53" w:rsidRPr="00793E1B" w:rsidRDefault="00516454" w:rsidP="009F4070">
      <w:pPr>
        <w:ind w:firstLine="709"/>
        <w:jc w:val="both"/>
        <w:rPr>
          <w:color w:val="000000"/>
          <w:sz w:val="24"/>
          <w:szCs w:val="24"/>
        </w:rPr>
      </w:pPr>
      <w:r w:rsidRPr="00CB249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11A6F">
        <w:rPr>
          <w:color w:val="000000"/>
          <w:sz w:val="24"/>
          <w:szCs w:val="24"/>
        </w:rPr>
        <w:t>44.03.01 Педагогическое образование</w:t>
      </w:r>
      <w:r w:rsidRPr="00CB2496">
        <w:rPr>
          <w:sz w:val="24"/>
          <w:szCs w:val="24"/>
        </w:rPr>
        <w:t xml:space="preserve"> (уровень бакалавриата), направленность (профиль) программы </w:t>
      </w:r>
      <w:r w:rsidR="00B27A0F">
        <w:rPr>
          <w:sz w:val="24"/>
          <w:szCs w:val="24"/>
        </w:rPr>
        <w:t>«</w:t>
      </w:r>
      <w:r w:rsidR="00E75B35">
        <w:rPr>
          <w:sz w:val="24"/>
          <w:szCs w:val="24"/>
        </w:rPr>
        <w:t>Филологическое  образование</w:t>
      </w:r>
      <w:r w:rsidR="00B27A0F">
        <w:rPr>
          <w:sz w:val="24"/>
          <w:szCs w:val="24"/>
        </w:rPr>
        <w:t>»</w:t>
      </w:r>
      <w:r w:rsidRPr="00CB2496">
        <w:rPr>
          <w:sz w:val="24"/>
          <w:szCs w:val="24"/>
        </w:rPr>
        <w:t>; вид учебной деятельности – программа академического бакалавриата; виды профессиональной деятельности:</w:t>
      </w:r>
      <w:r w:rsidRPr="00CB2496">
        <w:rPr>
          <w:rFonts w:eastAsia="Courier New"/>
          <w:sz w:val="24"/>
          <w:szCs w:val="24"/>
          <w:lang w:bidi="ru-RU"/>
        </w:rPr>
        <w:t xml:space="preserve"> </w:t>
      </w:r>
      <w:r w:rsidR="00A23C6B" w:rsidRPr="00556546">
        <w:rPr>
          <w:rFonts w:eastAsia="Courier New"/>
          <w:sz w:val="24"/>
          <w:szCs w:val="24"/>
          <w:lang w:bidi="ru-RU"/>
        </w:rPr>
        <w:t>педагогическая</w:t>
      </w:r>
      <w:r w:rsidR="00B10E52">
        <w:rPr>
          <w:rFonts w:eastAsia="Courier New"/>
          <w:sz w:val="24"/>
          <w:szCs w:val="24"/>
          <w:lang w:bidi="ru-RU"/>
        </w:rPr>
        <w:t xml:space="preserve"> (основной</w:t>
      </w:r>
      <w:r w:rsidR="00A23C6B">
        <w:rPr>
          <w:rFonts w:eastAsia="Courier New"/>
          <w:sz w:val="24"/>
          <w:szCs w:val="24"/>
          <w:lang w:bidi="ru-RU"/>
        </w:rPr>
        <w:t>)</w:t>
      </w:r>
      <w:r w:rsidR="00A23C6B" w:rsidRPr="00556546">
        <w:rPr>
          <w:rFonts w:eastAsia="Courier New"/>
          <w:sz w:val="24"/>
          <w:szCs w:val="24"/>
          <w:lang w:bidi="ru-RU"/>
        </w:rPr>
        <w:t xml:space="preserve">, </w:t>
      </w:r>
      <w:r w:rsidR="00A23C6B">
        <w:rPr>
          <w:rFonts w:eastAsia="Courier New"/>
          <w:sz w:val="24"/>
          <w:szCs w:val="24"/>
          <w:lang w:bidi="ru-RU"/>
        </w:rPr>
        <w:t xml:space="preserve">исследовательская; </w:t>
      </w:r>
      <w:r w:rsidRPr="00CB2496">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C3AF4" w:rsidRPr="006C3AF4">
        <w:rPr>
          <w:sz w:val="24"/>
          <w:szCs w:val="24"/>
        </w:rPr>
        <w:t>«</w:t>
      </w:r>
      <w:r w:rsidR="0078667C" w:rsidRPr="00516454">
        <w:rPr>
          <w:b/>
          <w:sz w:val="24"/>
          <w:szCs w:val="24"/>
        </w:rPr>
        <w:t>Основы медицинских знаний</w:t>
      </w:r>
      <w:r w:rsidR="0078667C">
        <w:rPr>
          <w:sz w:val="24"/>
          <w:szCs w:val="24"/>
        </w:rPr>
        <w:t xml:space="preserve"> </w:t>
      </w:r>
      <w:r w:rsidR="006C3AF4" w:rsidRPr="006C3AF4">
        <w:rPr>
          <w:sz w:val="24"/>
          <w:szCs w:val="24"/>
        </w:rPr>
        <w:t>»</w:t>
      </w:r>
      <w:r w:rsidR="00A76E53" w:rsidRPr="00793E1B">
        <w:rPr>
          <w:color w:val="000000"/>
          <w:sz w:val="24"/>
          <w:szCs w:val="24"/>
        </w:rPr>
        <w:t xml:space="preserve"> в тече</w:t>
      </w:r>
      <w:r w:rsidR="009F4070" w:rsidRPr="00793E1B">
        <w:rPr>
          <w:color w:val="000000"/>
          <w:sz w:val="24"/>
          <w:szCs w:val="24"/>
        </w:rPr>
        <w:t xml:space="preserve">ние </w:t>
      </w:r>
      <w:r w:rsidR="00A021C7">
        <w:rPr>
          <w:color w:val="000000"/>
          <w:sz w:val="24"/>
          <w:szCs w:val="24"/>
        </w:rPr>
        <w:t>2022/2023</w:t>
      </w:r>
      <w:r w:rsidR="008668FE">
        <w:rPr>
          <w:color w:val="000000"/>
          <w:sz w:val="24"/>
          <w:szCs w:val="24"/>
        </w:rPr>
        <w:t xml:space="preserve"> </w:t>
      </w:r>
      <w:r w:rsidR="00A76E53" w:rsidRPr="00793E1B">
        <w:rPr>
          <w:color w:val="000000"/>
          <w:sz w:val="24"/>
          <w:szCs w:val="24"/>
        </w:rPr>
        <w:t>учебного года.</w:t>
      </w:r>
    </w:p>
    <w:p w:rsidR="002933E5" w:rsidRPr="00793E1B" w:rsidRDefault="002933E5" w:rsidP="009F4070">
      <w:pPr>
        <w:suppressAutoHyphens/>
        <w:jc w:val="both"/>
        <w:rPr>
          <w:color w:val="000000"/>
          <w:sz w:val="24"/>
          <w:szCs w:val="24"/>
        </w:rPr>
      </w:pPr>
    </w:p>
    <w:p w:rsidR="00BB70FB" w:rsidRPr="006C3AF4" w:rsidRDefault="007F4B97" w:rsidP="00FE692C">
      <w:pPr>
        <w:pStyle w:val="a4"/>
        <w:numPr>
          <w:ilvl w:val="0"/>
          <w:numId w:val="2"/>
        </w:numPr>
        <w:spacing w:after="0" w:line="240" w:lineRule="auto"/>
        <w:ind w:left="0" w:firstLine="709"/>
        <w:jc w:val="both"/>
        <w:rPr>
          <w:rFonts w:ascii="Times New Roman" w:hAnsi="Times New Roman"/>
          <w:b/>
          <w:sz w:val="24"/>
          <w:szCs w:val="24"/>
        </w:rPr>
      </w:pPr>
      <w:r w:rsidRPr="00793E1B">
        <w:rPr>
          <w:rFonts w:ascii="Times New Roman" w:hAnsi="Times New Roman"/>
          <w:b/>
          <w:color w:val="000000"/>
          <w:sz w:val="24"/>
          <w:szCs w:val="24"/>
        </w:rPr>
        <w:t>Наименование дисциплины:</w:t>
      </w:r>
      <w:r w:rsidR="00857FC8" w:rsidRPr="00793E1B">
        <w:rPr>
          <w:rFonts w:ascii="Times New Roman" w:hAnsi="Times New Roman"/>
          <w:b/>
          <w:color w:val="000000"/>
          <w:sz w:val="24"/>
          <w:szCs w:val="24"/>
        </w:rPr>
        <w:t xml:space="preserve"> </w:t>
      </w:r>
      <w:r w:rsidR="0078667C">
        <w:rPr>
          <w:rFonts w:ascii="Times New Roman" w:hAnsi="Times New Roman"/>
          <w:b/>
          <w:sz w:val="24"/>
          <w:szCs w:val="24"/>
        </w:rPr>
        <w:t>Б1.Б.20</w:t>
      </w:r>
      <w:r w:rsidR="00061243" w:rsidRPr="006C3AF4">
        <w:rPr>
          <w:rFonts w:ascii="Times New Roman" w:hAnsi="Times New Roman"/>
          <w:b/>
          <w:sz w:val="24"/>
          <w:szCs w:val="24"/>
        </w:rPr>
        <w:t xml:space="preserve"> «</w:t>
      </w:r>
      <w:r w:rsidR="0078667C">
        <w:rPr>
          <w:rFonts w:ascii="Times New Roman" w:hAnsi="Times New Roman"/>
          <w:b/>
          <w:sz w:val="24"/>
          <w:szCs w:val="24"/>
        </w:rPr>
        <w:t>Основы медицинских знаний</w:t>
      </w:r>
      <w:r w:rsidR="00061243" w:rsidRPr="006C3AF4">
        <w:rPr>
          <w:rFonts w:ascii="Times New Roman" w:hAnsi="Times New Roman"/>
          <w:b/>
          <w:sz w:val="24"/>
          <w:szCs w:val="24"/>
        </w:rPr>
        <w:t>»</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FE692C">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516454" w:rsidP="00A76E53">
      <w:pPr>
        <w:widowControl/>
        <w:tabs>
          <w:tab w:val="left" w:pos="708"/>
        </w:tabs>
        <w:autoSpaceDE/>
        <w:adjustRightInd/>
        <w:ind w:firstLine="709"/>
        <w:jc w:val="both"/>
        <w:rPr>
          <w:rFonts w:eastAsia="Calibri"/>
          <w:color w:val="000000"/>
          <w:sz w:val="24"/>
          <w:szCs w:val="24"/>
          <w:lang w:eastAsia="en-US"/>
        </w:rPr>
      </w:pPr>
      <w:r w:rsidRPr="00B65B54">
        <w:rPr>
          <w:rFonts w:eastAsia="Courier New"/>
          <w:sz w:val="24"/>
          <w:szCs w:val="24"/>
          <w:lang w:bidi="ru-RU"/>
        </w:rPr>
        <w:t>В соответствии с требованиями 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 1426 (зарегистрирован в Минюсте России 11.01.2016 № 40536),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w:t>
      </w:r>
      <w:r w:rsidRPr="006C3AF4">
        <w:rPr>
          <w:rFonts w:eastAsia="Calibri"/>
          <w:sz w:val="24"/>
          <w:szCs w:val="24"/>
          <w:lang w:eastAsia="en-US"/>
        </w:rPr>
        <w:t xml:space="preserve">дисциплины </w:t>
      </w:r>
      <w:r w:rsidR="006C3AF4" w:rsidRPr="006C3AF4">
        <w:rPr>
          <w:rFonts w:eastAsia="Calibri"/>
          <w:b/>
          <w:sz w:val="24"/>
          <w:szCs w:val="24"/>
          <w:lang w:eastAsia="en-US"/>
        </w:rPr>
        <w:t>«</w:t>
      </w:r>
      <w:r w:rsidR="008C4D88">
        <w:rPr>
          <w:rFonts w:eastAsia="Calibri"/>
          <w:b/>
          <w:sz w:val="24"/>
          <w:szCs w:val="24"/>
          <w:lang w:eastAsia="en-US"/>
        </w:rPr>
        <w:t>Основы медицинских знаний</w:t>
      </w:r>
      <w:r w:rsidR="006C3AF4" w:rsidRPr="006C3AF4">
        <w:rPr>
          <w:rFonts w:eastAsia="Calibri"/>
          <w:b/>
          <w:sz w:val="24"/>
          <w:szCs w:val="24"/>
          <w:lang w:eastAsia="en-US"/>
        </w:rPr>
        <w:t>»</w:t>
      </w:r>
      <w:r w:rsidR="00BB6C9A" w:rsidRPr="00793E1B">
        <w:rPr>
          <w:rFonts w:eastAsia="Calibri"/>
          <w:color w:val="000000"/>
          <w:sz w:val="24"/>
          <w:szCs w:val="24"/>
          <w:lang w:eastAsia="en-US"/>
        </w:rPr>
        <w:t xml:space="preserve"> </w:t>
      </w:r>
      <w:r w:rsidRPr="00793E1B">
        <w:rPr>
          <w:rFonts w:eastAsia="Calibri"/>
          <w:color w:val="000000"/>
          <w:sz w:val="24"/>
          <w:szCs w:val="24"/>
          <w:lang w:eastAsia="en-US"/>
        </w:rPr>
        <w:t xml:space="preserve">направлен на формирование следующих компетенций: </w:t>
      </w:r>
      <w:r w:rsidR="002B6C87" w:rsidRPr="00793E1B">
        <w:rPr>
          <w:rFonts w:eastAsia="Calibri"/>
          <w:color w:val="000000"/>
          <w:sz w:val="24"/>
          <w:szCs w:val="24"/>
          <w:lang w:eastAsia="en-US"/>
        </w:rPr>
        <w:t xml:space="preserve"> </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9"/>
        <w:gridCol w:w="1276"/>
        <w:gridCol w:w="5233"/>
      </w:tblGrid>
      <w:tr w:rsidR="00601BF4" w:rsidRPr="008124AD" w:rsidTr="00933494">
        <w:tc>
          <w:tcPr>
            <w:tcW w:w="3099" w:type="dxa"/>
            <w:tcBorders>
              <w:top w:val="single" w:sz="4" w:space="0" w:color="auto"/>
              <w:left w:val="single" w:sz="4" w:space="0" w:color="auto"/>
              <w:bottom w:val="single" w:sz="4" w:space="0" w:color="auto"/>
              <w:right w:val="single" w:sz="4" w:space="0" w:color="auto"/>
            </w:tcBorders>
          </w:tcPr>
          <w:p w:rsidR="00601BF4" w:rsidRPr="008124AD" w:rsidRDefault="00601BF4" w:rsidP="00933494">
            <w:pPr>
              <w:tabs>
                <w:tab w:val="left" w:pos="708"/>
                <w:tab w:val="left" w:pos="1134"/>
              </w:tabs>
              <w:jc w:val="center"/>
              <w:rPr>
                <w:sz w:val="24"/>
                <w:szCs w:val="24"/>
                <w:lang w:eastAsia="en-US"/>
              </w:rPr>
            </w:pPr>
            <w:r w:rsidRPr="008124AD">
              <w:rPr>
                <w:sz w:val="24"/>
                <w:szCs w:val="24"/>
                <w:lang w:eastAsia="en-US"/>
              </w:rPr>
              <w:t>Результаты освоения ОПОП (содержание</w:t>
            </w:r>
          </w:p>
          <w:p w:rsidR="00601BF4" w:rsidRPr="008124AD" w:rsidRDefault="00601BF4" w:rsidP="00933494">
            <w:pPr>
              <w:tabs>
                <w:tab w:val="left" w:pos="708"/>
                <w:tab w:val="left" w:pos="1134"/>
              </w:tabs>
              <w:jc w:val="center"/>
              <w:rPr>
                <w:sz w:val="24"/>
                <w:szCs w:val="24"/>
                <w:lang w:eastAsia="en-US"/>
              </w:rPr>
            </w:pPr>
            <w:r w:rsidRPr="008124AD">
              <w:rPr>
                <w:sz w:val="24"/>
                <w:szCs w:val="24"/>
                <w:lang w:eastAsia="en-US"/>
              </w:rPr>
              <w:t>компетенции)</w:t>
            </w:r>
          </w:p>
        </w:tc>
        <w:tc>
          <w:tcPr>
            <w:tcW w:w="1276" w:type="dxa"/>
            <w:tcBorders>
              <w:top w:val="single" w:sz="4" w:space="0" w:color="auto"/>
              <w:left w:val="single" w:sz="4" w:space="0" w:color="auto"/>
              <w:bottom w:val="single" w:sz="4" w:space="0" w:color="auto"/>
              <w:right w:val="single" w:sz="4" w:space="0" w:color="auto"/>
            </w:tcBorders>
          </w:tcPr>
          <w:p w:rsidR="00601BF4" w:rsidRPr="008124AD" w:rsidRDefault="00601BF4" w:rsidP="00933494">
            <w:pPr>
              <w:tabs>
                <w:tab w:val="left" w:pos="708"/>
                <w:tab w:val="left" w:pos="1134"/>
              </w:tabs>
              <w:jc w:val="center"/>
              <w:rPr>
                <w:sz w:val="24"/>
                <w:szCs w:val="24"/>
                <w:lang w:eastAsia="en-US"/>
              </w:rPr>
            </w:pPr>
            <w:r w:rsidRPr="008124AD">
              <w:rPr>
                <w:sz w:val="24"/>
                <w:szCs w:val="24"/>
                <w:lang w:eastAsia="en-US"/>
              </w:rPr>
              <w:t>Код</w:t>
            </w:r>
          </w:p>
          <w:p w:rsidR="00601BF4" w:rsidRPr="008124AD" w:rsidRDefault="00601BF4" w:rsidP="00933494">
            <w:pPr>
              <w:tabs>
                <w:tab w:val="left" w:pos="708"/>
                <w:tab w:val="left" w:pos="1134"/>
              </w:tabs>
              <w:jc w:val="center"/>
              <w:rPr>
                <w:sz w:val="24"/>
                <w:szCs w:val="24"/>
                <w:lang w:eastAsia="en-US"/>
              </w:rPr>
            </w:pPr>
            <w:r w:rsidRPr="008124AD">
              <w:rPr>
                <w:sz w:val="24"/>
                <w:szCs w:val="24"/>
                <w:lang w:eastAsia="en-US"/>
              </w:rPr>
              <w:t>компетенции</w:t>
            </w:r>
          </w:p>
        </w:tc>
        <w:tc>
          <w:tcPr>
            <w:tcW w:w="5233" w:type="dxa"/>
            <w:tcBorders>
              <w:top w:val="single" w:sz="4" w:space="0" w:color="auto"/>
              <w:left w:val="single" w:sz="4" w:space="0" w:color="auto"/>
              <w:bottom w:val="single" w:sz="4" w:space="0" w:color="auto"/>
              <w:right w:val="single" w:sz="4" w:space="0" w:color="auto"/>
            </w:tcBorders>
          </w:tcPr>
          <w:p w:rsidR="00601BF4" w:rsidRPr="008124AD" w:rsidRDefault="00601BF4" w:rsidP="00933494">
            <w:pPr>
              <w:tabs>
                <w:tab w:val="left" w:pos="708"/>
                <w:tab w:val="left" w:pos="1134"/>
              </w:tabs>
              <w:jc w:val="center"/>
              <w:rPr>
                <w:sz w:val="24"/>
                <w:szCs w:val="24"/>
                <w:lang w:eastAsia="en-US"/>
              </w:rPr>
            </w:pPr>
            <w:r w:rsidRPr="008124AD">
              <w:rPr>
                <w:sz w:val="24"/>
                <w:szCs w:val="24"/>
                <w:lang w:eastAsia="en-US"/>
              </w:rPr>
              <w:t>Перечень планируемых результатов</w:t>
            </w:r>
          </w:p>
          <w:p w:rsidR="00601BF4" w:rsidRPr="008124AD" w:rsidRDefault="00601BF4" w:rsidP="00933494">
            <w:pPr>
              <w:tabs>
                <w:tab w:val="left" w:pos="708"/>
                <w:tab w:val="left" w:pos="1134"/>
              </w:tabs>
              <w:jc w:val="center"/>
              <w:rPr>
                <w:sz w:val="24"/>
                <w:szCs w:val="24"/>
                <w:lang w:eastAsia="en-US"/>
              </w:rPr>
            </w:pPr>
            <w:r w:rsidRPr="008124AD">
              <w:rPr>
                <w:sz w:val="24"/>
                <w:szCs w:val="24"/>
                <w:lang w:eastAsia="en-US"/>
              </w:rPr>
              <w:t>обучения по дисциплине</w:t>
            </w:r>
          </w:p>
        </w:tc>
      </w:tr>
      <w:tr w:rsidR="00601BF4" w:rsidRPr="008124AD" w:rsidTr="00933494">
        <w:tc>
          <w:tcPr>
            <w:tcW w:w="3099" w:type="dxa"/>
            <w:tcBorders>
              <w:top w:val="single" w:sz="4" w:space="0" w:color="auto"/>
              <w:left w:val="single" w:sz="4" w:space="0" w:color="auto"/>
              <w:bottom w:val="single" w:sz="4" w:space="0" w:color="auto"/>
              <w:right w:val="single" w:sz="4" w:space="0" w:color="auto"/>
            </w:tcBorders>
          </w:tcPr>
          <w:p w:rsidR="00601BF4" w:rsidRPr="008124AD" w:rsidRDefault="00601BF4" w:rsidP="00933494">
            <w:pPr>
              <w:tabs>
                <w:tab w:val="left" w:pos="1134"/>
              </w:tabs>
              <w:rPr>
                <w:sz w:val="24"/>
                <w:szCs w:val="24"/>
              </w:rPr>
            </w:pPr>
            <w:r w:rsidRPr="008124AD">
              <w:rPr>
                <w:sz w:val="24"/>
                <w:szCs w:val="24"/>
              </w:rPr>
              <w:t>готовностью к обеспечению охраны жизни и здоровья обучающихся</w:t>
            </w:r>
          </w:p>
        </w:tc>
        <w:tc>
          <w:tcPr>
            <w:tcW w:w="1276" w:type="dxa"/>
            <w:tcBorders>
              <w:top w:val="single" w:sz="4" w:space="0" w:color="auto"/>
              <w:left w:val="single" w:sz="4" w:space="0" w:color="auto"/>
              <w:bottom w:val="single" w:sz="4" w:space="0" w:color="auto"/>
              <w:right w:val="single" w:sz="4" w:space="0" w:color="auto"/>
            </w:tcBorders>
          </w:tcPr>
          <w:p w:rsidR="00601BF4" w:rsidRPr="008124AD" w:rsidRDefault="00601BF4" w:rsidP="00933494">
            <w:pPr>
              <w:tabs>
                <w:tab w:val="left" w:pos="708"/>
                <w:tab w:val="left" w:pos="1134"/>
              </w:tabs>
              <w:rPr>
                <w:sz w:val="24"/>
                <w:szCs w:val="24"/>
                <w:lang w:eastAsia="en-US"/>
              </w:rPr>
            </w:pPr>
            <w:r w:rsidRPr="008124AD">
              <w:rPr>
                <w:sz w:val="24"/>
                <w:szCs w:val="24"/>
                <w:lang w:eastAsia="en-US"/>
              </w:rPr>
              <w:t>ОПК-6</w:t>
            </w:r>
          </w:p>
        </w:tc>
        <w:tc>
          <w:tcPr>
            <w:tcW w:w="5233" w:type="dxa"/>
            <w:tcBorders>
              <w:top w:val="single" w:sz="4" w:space="0" w:color="auto"/>
              <w:left w:val="single" w:sz="4" w:space="0" w:color="auto"/>
              <w:bottom w:val="single" w:sz="4" w:space="0" w:color="auto"/>
              <w:right w:val="single" w:sz="4" w:space="0" w:color="auto"/>
            </w:tcBorders>
          </w:tcPr>
          <w:p w:rsidR="00601BF4" w:rsidRPr="008124AD" w:rsidRDefault="00601BF4" w:rsidP="00933494">
            <w:pPr>
              <w:tabs>
                <w:tab w:val="left" w:pos="1134"/>
              </w:tabs>
              <w:rPr>
                <w:sz w:val="24"/>
                <w:szCs w:val="24"/>
              </w:rPr>
            </w:pPr>
            <w:r w:rsidRPr="008124AD">
              <w:rPr>
                <w:i/>
                <w:sz w:val="24"/>
                <w:szCs w:val="24"/>
              </w:rPr>
              <w:t>Знать:</w:t>
            </w:r>
            <w:r w:rsidRPr="008124AD">
              <w:rPr>
                <w:sz w:val="24"/>
                <w:szCs w:val="24"/>
              </w:rPr>
              <w:t xml:space="preserve"> </w:t>
            </w:r>
          </w:p>
          <w:p w:rsidR="00601BF4" w:rsidRPr="008124AD" w:rsidRDefault="00601BF4" w:rsidP="00601BF4">
            <w:pPr>
              <w:pStyle w:val="a4"/>
              <w:numPr>
                <w:ilvl w:val="0"/>
                <w:numId w:val="13"/>
              </w:numPr>
              <w:tabs>
                <w:tab w:val="left" w:pos="1134"/>
              </w:tabs>
              <w:spacing w:after="0" w:line="240" w:lineRule="auto"/>
              <w:ind w:left="303" w:hanging="142"/>
              <w:rPr>
                <w:rFonts w:ascii="Times New Roman" w:hAnsi="Times New Roman"/>
                <w:sz w:val="24"/>
                <w:szCs w:val="24"/>
              </w:rPr>
            </w:pPr>
            <w:r w:rsidRPr="008124AD">
              <w:rPr>
                <w:rFonts w:ascii="Times New Roman" w:hAnsi="Times New Roman"/>
                <w:sz w:val="24"/>
                <w:szCs w:val="24"/>
              </w:rPr>
              <w:t xml:space="preserve">закономерности физиологического и психического развития и особенности их проявления в образовательном процессе в разные возрастные периоды; </w:t>
            </w:r>
          </w:p>
          <w:p w:rsidR="00601BF4" w:rsidRPr="008124AD" w:rsidRDefault="00601BF4" w:rsidP="00601BF4">
            <w:pPr>
              <w:pStyle w:val="a4"/>
              <w:numPr>
                <w:ilvl w:val="0"/>
                <w:numId w:val="13"/>
              </w:numPr>
              <w:tabs>
                <w:tab w:val="left" w:pos="1134"/>
              </w:tabs>
              <w:spacing w:after="0" w:line="240" w:lineRule="auto"/>
              <w:ind w:left="303" w:hanging="142"/>
              <w:rPr>
                <w:rFonts w:ascii="Times New Roman" w:hAnsi="Times New Roman"/>
                <w:sz w:val="24"/>
                <w:szCs w:val="24"/>
              </w:rPr>
            </w:pPr>
            <w:r w:rsidRPr="008124AD">
              <w:rPr>
                <w:rFonts w:ascii="Times New Roman" w:hAnsi="Times New Roman"/>
                <w:sz w:val="24"/>
                <w:szCs w:val="24"/>
              </w:rPr>
              <w:t>основы обеспечения охраны жизни и здоровья обучающихся и пропаганды ЗОЖ</w:t>
            </w:r>
          </w:p>
          <w:p w:rsidR="00601BF4" w:rsidRPr="008124AD" w:rsidRDefault="00601BF4" w:rsidP="00933494">
            <w:pPr>
              <w:tabs>
                <w:tab w:val="left" w:pos="1134"/>
              </w:tabs>
              <w:ind w:left="303" w:hanging="142"/>
              <w:rPr>
                <w:sz w:val="24"/>
                <w:szCs w:val="24"/>
              </w:rPr>
            </w:pPr>
            <w:r w:rsidRPr="008124AD">
              <w:rPr>
                <w:i/>
                <w:sz w:val="24"/>
                <w:szCs w:val="24"/>
              </w:rPr>
              <w:t>Уметь:</w:t>
            </w:r>
            <w:r w:rsidRPr="008124AD">
              <w:rPr>
                <w:sz w:val="24"/>
                <w:szCs w:val="24"/>
              </w:rPr>
              <w:t xml:space="preserve"> </w:t>
            </w:r>
          </w:p>
          <w:p w:rsidR="00601BF4" w:rsidRPr="008124AD" w:rsidRDefault="00601BF4" w:rsidP="00601BF4">
            <w:pPr>
              <w:pStyle w:val="a4"/>
              <w:numPr>
                <w:ilvl w:val="0"/>
                <w:numId w:val="14"/>
              </w:numPr>
              <w:tabs>
                <w:tab w:val="left" w:pos="1134"/>
              </w:tabs>
              <w:spacing w:after="0" w:line="240" w:lineRule="auto"/>
              <w:ind w:left="303" w:hanging="142"/>
              <w:rPr>
                <w:rFonts w:ascii="Times New Roman" w:hAnsi="Times New Roman"/>
                <w:i/>
                <w:iCs/>
                <w:sz w:val="24"/>
                <w:szCs w:val="24"/>
              </w:rPr>
            </w:pPr>
            <w:r w:rsidRPr="008124AD">
              <w:rPr>
                <w:rFonts w:ascii="Times New Roman" w:hAnsi="Times New Roman"/>
                <w:sz w:val="24"/>
                <w:szCs w:val="24"/>
              </w:rPr>
              <w:t>учитывать в педагогическом взаимодействии особенности индивидуального развития учащихся;</w:t>
            </w:r>
            <w:r w:rsidRPr="008124AD">
              <w:rPr>
                <w:rFonts w:ascii="Times New Roman" w:hAnsi="Times New Roman"/>
                <w:i/>
                <w:iCs/>
                <w:sz w:val="24"/>
                <w:szCs w:val="24"/>
              </w:rPr>
              <w:t xml:space="preserve"> </w:t>
            </w:r>
          </w:p>
          <w:p w:rsidR="00601BF4" w:rsidRPr="008124AD" w:rsidRDefault="00601BF4" w:rsidP="00601BF4">
            <w:pPr>
              <w:pStyle w:val="a4"/>
              <w:numPr>
                <w:ilvl w:val="0"/>
                <w:numId w:val="14"/>
              </w:numPr>
              <w:tabs>
                <w:tab w:val="left" w:pos="1134"/>
              </w:tabs>
              <w:spacing w:after="0" w:line="240" w:lineRule="auto"/>
              <w:ind w:left="303" w:hanging="142"/>
              <w:rPr>
                <w:rFonts w:ascii="Times New Roman" w:hAnsi="Times New Roman"/>
                <w:i/>
                <w:iCs/>
                <w:sz w:val="24"/>
                <w:szCs w:val="24"/>
              </w:rPr>
            </w:pPr>
            <w:r w:rsidRPr="008124AD">
              <w:rPr>
                <w:rFonts w:ascii="Times New Roman" w:hAnsi="Times New Roman"/>
                <w:iCs/>
                <w:sz w:val="24"/>
                <w:szCs w:val="24"/>
              </w:rPr>
              <w:t>проектировать учебно-воспитательный процесс с использованием современных технологий, соответствующих общим и специфическим закономерностям и особенностям возрастного развития личности</w:t>
            </w:r>
          </w:p>
          <w:p w:rsidR="00601BF4" w:rsidRPr="008124AD" w:rsidRDefault="00601BF4" w:rsidP="00933494">
            <w:pPr>
              <w:tabs>
                <w:tab w:val="left" w:pos="1134"/>
              </w:tabs>
              <w:ind w:left="303" w:hanging="142"/>
              <w:rPr>
                <w:sz w:val="24"/>
                <w:szCs w:val="24"/>
              </w:rPr>
            </w:pPr>
            <w:r w:rsidRPr="008124AD">
              <w:rPr>
                <w:i/>
                <w:iCs/>
                <w:sz w:val="24"/>
                <w:szCs w:val="24"/>
              </w:rPr>
              <w:t>Владеть:</w:t>
            </w:r>
            <w:r w:rsidRPr="008124AD">
              <w:rPr>
                <w:sz w:val="24"/>
                <w:szCs w:val="24"/>
              </w:rPr>
              <w:t xml:space="preserve"> </w:t>
            </w:r>
          </w:p>
          <w:p w:rsidR="00601BF4" w:rsidRPr="008124AD" w:rsidRDefault="00601BF4" w:rsidP="00601BF4">
            <w:pPr>
              <w:pStyle w:val="a4"/>
              <w:numPr>
                <w:ilvl w:val="0"/>
                <w:numId w:val="15"/>
              </w:numPr>
              <w:tabs>
                <w:tab w:val="left" w:pos="1134"/>
              </w:tabs>
              <w:spacing w:after="0" w:line="240" w:lineRule="auto"/>
              <w:ind w:left="303" w:hanging="142"/>
              <w:rPr>
                <w:rFonts w:ascii="Times New Roman" w:hAnsi="Times New Roman"/>
                <w:sz w:val="24"/>
                <w:szCs w:val="24"/>
              </w:rPr>
            </w:pPr>
            <w:r w:rsidRPr="008124AD">
              <w:rPr>
                <w:rFonts w:ascii="Times New Roman" w:hAnsi="Times New Roman"/>
                <w:sz w:val="24"/>
                <w:szCs w:val="24"/>
              </w:rPr>
              <w:t>способами ориентации в профессиональных источниках информации касаемо здоровья учащихся,</w:t>
            </w:r>
          </w:p>
          <w:p w:rsidR="00601BF4" w:rsidRPr="008124AD" w:rsidRDefault="00601BF4" w:rsidP="00601BF4">
            <w:pPr>
              <w:pStyle w:val="a4"/>
              <w:numPr>
                <w:ilvl w:val="0"/>
                <w:numId w:val="15"/>
              </w:numPr>
              <w:tabs>
                <w:tab w:val="left" w:pos="1134"/>
              </w:tabs>
              <w:spacing w:after="0" w:line="240" w:lineRule="auto"/>
              <w:ind w:left="303" w:hanging="142"/>
              <w:rPr>
                <w:rFonts w:ascii="Times New Roman" w:hAnsi="Times New Roman"/>
                <w:sz w:val="24"/>
                <w:szCs w:val="24"/>
              </w:rPr>
            </w:pPr>
            <w:r w:rsidRPr="008124AD">
              <w:rPr>
                <w:rFonts w:ascii="Times New Roman" w:hAnsi="Times New Roman"/>
                <w:sz w:val="24"/>
                <w:szCs w:val="24"/>
              </w:rPr>
              <w:t xml:space="preserve">способностью планировать образовательную деятельность с учетом индивидуальных и </w:t>
            </w:r>
            <w:r w:rsidRPr="008124AD">
              <w:rPr>
                <w:rFonts w:ascii="Times New Roman" w:hAnsi="Times New Roman"/>
                <w:sz w:val="24"/>
                <w:szCs w:val="24"/>
              </w:rPr>
              <w:lastRenderedPageBreak/>
              <w:t>возрастных особенностей здоровья обучающихся</w:t>
            </w:r>
          </w:p>
        </w:tc>
      </w:tr>
      <w:tr w:rsidR="00601BF4" w:rsidRPr="008124AD" w:rsidTr="00933494">
        <w:tc>
          <w:tcPr>
            <w:tcW w:w="3099" w:type="dxa"/>
            <w:tcBorders>
              <w:top w:val="single" w:sz="4" w:space="0" w:color="auto"/>
              <w:left w:val="single" w:sz="4" w:space="0" w:color="auto"/>
              <w:bottom w:val="single" w:sz="4" w:space="0" w:color="auto"/>
              <w:right w:val="single" w:sz="4" w:space="0" w:color="auto"/>
            </w:tcBorders>
            <w:vAlign w:val="center"/>
          </w:tcPr>
          <w:p w:rsidR="00601BF4" w:rsidRPr="008124AD" w:rsidRDefault="00601BF4" w:rsidP="00933494">
            <w:pPr>
              <w:tabs>
                <w:tab w:val="left" w:pos="708"/>
                <w:tab w:val="left" w:pos="1134"/>
              </w:tabs>
              <w:jc w:val="both"/>
              <w:rPr>
                <w:sz w:val="24"/>
                <w:szCs w:val="24"/>
              </w:rPr>
            </w:pPr>
            <w:r w:rsidRPr="008124AD">
              <w:rPr>
                <w:sz w:val="24"/>
                <w:szCs w:val="24"/>
              </w:rPr>
              <w:lastRenderedPageBreak/>
              <w:t>Способность</w:t>
            </w:r>
            <w:r w:rsidR="00933494">
              <w:rPr>
                <w:sz w:val="24"/>
                <w:szCs w:val="24"/>
              </w:rPr>
              <w:t>ю</w:t>
            </w:r>
          </w:p>
          <w:p w:rsidR="00601BF4" w:rsidRPr="008124AD" w:rsidRDefault="00601BF4" w:rsidP="00933494">
            <w:pPr>
              <w:tabs>
                <w:tab w:val="left" w:pos="708"/>
                <w:tab w:val="left" w:pos="1134"/>
              </w:tabs>
              <w:jc w:val="both"/>
              <w:rPr>
                <w:rFonts w:eastAsia="Calibri"/>
                <w:sz w:val="24"/>
                <w:szCs w:val="24"/>
                <w:lang w:eastAsia="en-US"/>
              </w:rPr>
            </w:pPr>
            <w:r w:rsidRPr="008124AD">
              <w:rPr>
                <w:sz w:val="24"/>
                <w:szCs w:val="24"/>
              </w:rPr>
              <w:t xml:space="preserve">использовать приемы </w:t>
            </w:r>
            <w:r w:rsidR="00410AD5">
              <w:rPr>
                <w:sz w:val="24"/>
                <w:szCs w:val="24"/>
              </w:rPr>
              <w:t xml:space="preserve">оказания </w:t>
            </w:r>
            <w:r w:rsidRPr="008124AD">
              <w:rPr>
                <w:sz w:val="24"/>
                <w:szCs w:val="24"/>
              </w:rPr>
              <w:t>первой помощи, методы защиты в условиях чрезвычайных ситуаций</w:t>
            </w:r>
          </w:p>
        </w:tc>
        <w:tc>
          <w:tcPr>
            <w:tcW w:w="1276" w:type="dxa"/>
            <w:tcBorders>
              <w:top w:val="single" w:sz="4" w:space="0" w:color="auto"/>
              <w:left w:val="single" w:sz="4" w:space="0" w:color="auto"/>
              <w:bottom w:val="single" w:sz="4" w:space="0" w:color="auto"/>
              <w:right w:val="single" w:sz="4" w:space="0" w:color="auto"/>
            </w:tcBorders>
            <w:vAlign w:val="center"/>
          </w:tcPr>
          <w:p w:rsidR="00601BF4" w:rsidRPr="008124AD" w:rsidRDefault="00601BF4" w:rsidP="00933494">
            <w:pPr>
              <w:tabs>
                <w:tab w:val="left" w:pos="708"/>
                <w:tab w:val="left" w:pos="1134"/>
              </w:tabs>
              <w:jc w:val="both"/>
              <w:rPr>
                <w:rFonts w:eastAsia="Calibri"/>
                <w:sz w:val="24"/>
                <w:szCs w:val="24"/>
                <w:lang w:eastAsia="en-US"/>
              </w:rPr>
            </w:pPr>
            <w:r w:rsidRPr="008124AD">
              <w:rPr>
                <w:sz w:val="24"/>
                <w:szCs w:val="24"/>
              </w:rPr>
              <w:t>ОК-9</w:t>
            </w:r>
          </w:p>
        </w:tc>
        <w:tc>
          <w:tcPr>
            <w:tcW w:w="5233" w:type="dxa"/>
            <w:tcBorders>
              <w:top w:val="single" w:sz="4" w:space="0" w:color="auto"/>
              <w:left w:val="single" w:sz="4" w:space="0" w:color="auto"/>
              <w:bottom w:val="single" w:sz="4" w:space="0" w:color="auto"/>
              <w:right w:val="single" w:sz="4" w:space="0" w:color="auto"/>
            </w:tcBorders>
            <w:vAlign w:val="center"/>
          </w:tcPr>
          <w:p w:rsidR="00601BF4" w:rsidRPr="008124AD" w:rsidRDefault="00601BF4" w:rsidP="00933494">
            <w:pPr>
              <w:tabs>
                <w:tab w:val="left" w:pos="302"/>
              </w:tabs>
              <w:jc w:val="both"/>
              <w:rPr>
                <w:rStyle w:val="c1"/>
                <w:i/>
                <w:sz w:val="24"/>
                <w:szCs w:val="24"/>
              </w:rPr>
            </w:pPr>
            <w:r w:rsidRPr="008124AD">
              <w:rPr>
                <w:rStyle w:val="c1"/>
                <w:i/>
                <w:sz w:val="24"/>
                <w:szCs w:val="24"/>
              </w:rPr>
              <w:t>Знать</w:t>
            </w:r>
          </w:p>
          <w:p w:rsidR="00601BF4" w:rsidRPr="008124AD" w:rsidRDefault="00601BF4" w:rsidP="00601BF4">
            <w:pPr>
              <w:pStyle w:val="a4"/>
              <w:numPr>
                <w:ilvl w:val="0"/>
                <w:numId w:val="10"/>
              </w:numPr>
              <w:tabs>
                <w:tab w:val="left" w:pos="302"/>
              </w:tabs>
              <w:spacing w:after="0" w:line="240" w:lineRule="auto"/>
              <w:ind w:left="0" w:firstLine="0"/>
              <w:jc w:val="both"/>
              <w:rPr>
                <w:rFonts w:ascii="Times New Roman" w:hAnsi="Times New Roman"/>
                <w:i/>
                <w:sz w:val="24"/>
                <w:szCs w:val="24"/>
              </w:rPr>
            </w:pPr>
            <w:r w:rsidRPr="008124AD">
              <w:rPr>
                <w:rStyle w:val="c1"/>
                <w:rFonts w:ascii="Times New Roman" w:hAnsi="Times New Roman"/>
                <w:sz w:val="24"/>
                <w:szCs w:val="24"/>
              </w:rPr>
              <w:t>основные понятия дисциплины;</w:t>
            </w:r>
            <w:r w:rsidRPr="008124AD">
              <w:rPr>
                <w:rFonts w:ascii="Times New Roman" w:hAnsi="Times New Roman"/>
                <w:i/>
                <w:sz w:val="24"/>
                <w:szCs w:val="24"/>
              </w:rPr>
              <w:t xml:space="preserve"> </w:t>
            </w:r>
          </w:p>
          <w:p w:rsidR="00601BF4" w:rsidRPr="008124AD" w:rsidRDefault="00601BF4" w:rsidP="00601BF4">
            <w:pPr>
              <w:pStyle w:val="a4"/>
              <w:numPr>
                <w:ilvl w:val="0"/>
                <w:numId w:val="10"/>
              </w:numPr>
              <w:tabs>
                <w:tab w:val="left" w:pos="302"/>
              </w:tabs>
              <w:spacing w:after="0" w:line="240" w:lineRule="auto"/>
              <w:ind w:left="0" w:firstLine="0"/>
              <w:jc w:val="both"/>
              <w:rPr>
                <w:rFonts w:ascii="Times New Roman" w:hAnsi="Times New Roman"/>
                <w:i/>
                <w:sz w:val="24"/>
                <w:szCs w:val="24"/>
              </w:rPr>
            </w:pPr>
            <w:r w:rsidRPr="008124AD">
              <w:rPr>
                <w:rFonts w:ascii="Times New Roman" w:hAnsi="Times New Roman"/>
                <w:sz w:val="24"/>
                <w:szCs w:val="24"/>
              </w:rPr>
              <w:t>дестабилизирующие факторы современности в мире и России;</w:t>
            </w:r>
          </w:p>
          <w:p w:rsidR="00601BF4" w:rsidRPr="008124AD" w:rsidRDefault="00601BF4" w:rsidP="00601BF4">
            <w:pPr>
              <w:pStyle w:val="a4"/>
              <w:numPr>
                <w:ilvl w:val="0"/>
                <w:numId w:val="10"/>
              </w:numPr>
              <w:tabs>
                <w:tab w:val="left" w:pos="302"/>
              </w:tabs>
              <w:spacing w:after="0" w:line="240" w:lineRule="auto"/>
              <w:ind w:left="0" w:firstLine="0"/>
              <w:jc w:val="both"/>
              <w:rPr>
                <w:rFonts w:ascii="Times New Roman" w:hAnsi="Times New Roman"/>
                <w:i/>
                <w:sz w:val="24"/>
                <w:szCs w:val="24"/>
              </w:rPr>
            </w:pPr>
            <w:r w:rsidRPr="008124AD">
              <w:rPr>
                <w:rFonts w:ascii="Times New Roman" w:hAnsi="Times New Roman"/>
                <w:sz w:val="24"/>
                <w:szCs w:val="24"/>
              </w:rPr>
              <w:t>основные элементы концепций и систем обеспечения безопасности</w:t>
            </w:r>
          </w:p>
          <w:p w:rsidR="00601BF4" w:rsidRPr="008124AD" w:rsidRDefault="00601BF4" w:rsidP="00933494">
            <w:pPr>
              <w:tabs>
                <w:tab w:val="left" w:pos="302"/>
              </w:tabs>
              <w:jc w:val="both"/>
              <w:rPr>
                <w:rFonts w:eastAsia="Calibri"/>
                <w:i/>
                <w:sz w:val="24"/>
                <w:szCs w:val="24"/>
                <w:lang w:eastAsia="en-US"/>
              </w:rPr>
            </w:pPr>
            <w:r w:rsidRPr="008124AD">
              <w:rPr>
                <w:rFonts w:eastAsia="Calibri"/>
                <w:i/>
                <w:sz w:val="24"/>
                <w:szCs w:val="24"/>
                <w:lang w:eastAsia="en-US"/>
              </w:rPr>
              <w:t xml:space="preserve">Уметь </w:t>
            </w:r>
          </w:p>
          <w:p w:rsidR="00601BF4" w:rsidRPr="008124AD" w:rsidRDefault="00601BF4" w:rsidP="00601BF4">
            <w:pPr>
              <w:pStyle w:val="a4"/>
              <w:numPr>
                <w:ilvl w:val="0"/>
                <w:numId w:val="11"/>
              </w:numPr>
              <w:tabs>
                <w:tab w:val="left" w:pos="302"/>
              </w:tabs>
              <w:spacing w:after="0" w:line="240" w:lineRule="auto"/>
              <w:ind w:left="0" w:firstLine="0"/>
              <w:jc w:val="both"/>
              <w:rPr>
                <w:rFonts w:ascii="Times New Roman" w:hAnsi="Times New Roman"/>
                <w:sz w:val="24"/>
                <w:szCs w:val="24"/>
              </w:rPr>
            </w:pPr>
            <w:r w:rsidRPr="008124AD">
              <w:rPr>
                <w:rFonts w:ascii="Times New Roman" w:hAnsi="Times New Roman"/>
                <w:sz w:val="24"/>
                <w:szCs w:val="24"/>
              </w:rPr>
              <w:t>самостоятельно использовать теоретические источники для пополнения знаний о безопасности жизнедеятельности;</w:t>
            </w:r>
          </w:p>
          <w:p w:rsidR="00601BF4" w:rsidRPr="008124AD" w:rsidRDefault="00601BF4" w:rsidP="00601BF4">
            <w:pPr>
              <w:pStyle w:val="a4"/>
              <w:numPr>
                <w:ilvl w:val="0"/>
                <w:numId w:val="11"/>
              </w:numPr>
              <w:tabs>
                <w:tab w:val="left" w:pos="302"/>
              </w:tabs>
              <w:spacing w:after="0" w:line="240" w:lineRule="auto"/>
              <w:ind w:left="0" w:firstLine="0"/>
              <w:jc w:val="both"/>
              <w:rPr>
                <w:rFonts w:ascii="Times New Roman" w:hAnsi="Times New Roman"/>
                <w:sz w:val="24"/>
                <w:szCs w:val="24"/>
              </w:rPr>
            </w:pPr>
            <w:r w:rsidRPr="008124AD">
              <w:rPr>
                <w:rFonts w:ascii="Times New Roman" w:hAnsi="Times New Roman"/>
                <w:sz w:val="24"/>
                <w:szCs w:val="24"/>
              </w:rPr>
              <w:t>использовать приемы первой помощи;</w:t>
            </w:r>
          </w:p>
          <w:p w:rsidR="00601BF4" w:rsidRPr="008124AD" w:rsidRDefault="00601BF4" w:rsidP="00601BF4">
            <w:pPr>
              <w:pStyle w:val="a4"/>
              <w:numPr>
                <w:ilvl w:val="0"/>
                <w:numId w:val="11"/>
              </w:numPr>
              <w:tabs>
                <w:tab w:val="left" w:pos="302"/>
              </w:tabs>
              <w:spacing w:after="0" w:line="240" w:lineRule="auto"/>
              <w:ind w:left="0" w:firstLine="0"/>
              <w:jc w:val="both"/>
              <w:rPr>
                <w:rFonts w:ascii="Times New Roman" w:hAnsi="Times New Roman"/>
                <w:sz w:val="24"/>
                <w:szCs w:val="24"/>
              </w:rPr>
            </w:pPr>
            <w:r w:rsidRPr="008124AD">
              <w:rPr>
                <w:rFonts w:ascii="Times New Roman" w:hAnsi="Times New Roman"/>
                <w:sz w:val="24"/>
                <w:szCs w:val="24"/>
              </w:rPr>
              <w:t>оценивать вероятность возникновения потенциальной опасности и принимать меры по ее предупреждению;</w:t>
            </w:r>
          </w:p>
          <w:p w:rsidR="00601BF4" w:rsidRPr="008124AD" w:rsidRDefault="00601BF4" w:rsidP="00601BF4">
            <w:pPr>
              <w:pStyle w:val="a4"/>
              <w:numPr>
                <w:ilvl w:val="0"/>
                <w:numId w:val="11"/>
              </w:numPr>
              <w:tabs>
                <w:tab w:val="left" w:pos="302"/>
              </w:tabs>
              <w:spacing w:after="0" w:line="240" w:lineRule="auto"/>
              <w:ind w:left="0" w:firstLine="0"/>
              <w:jc w:val="both"/>
              <w:rPr>
                <w:rFonts w:ascii="Times New Roman" w:hAnsi="Times New Roman"/>
                <w:sz w:val="24"/>
                <w:szCs w:val="24"/>
              </w:rPr>
            </w:pPr>
            <w:r w:rsidRPr="008124AD">
              <w:rPr>
                <w:rFonts w:ascii="Times New Roman" w:hAnsi="Times New Roman"/>
                <w:sz w:val="24"/>
                <w:szCs w:val="24"/>
              </w:rPr>
              <w:t>оказывать первую (доврачебную) медицинскую помощь пострадавшим;</w:t>
            </w:r>
          </w:p>
          <w:p w:rsidR="00601BF4" w:rsidRPr="008124AD" w:rsidRDefault="00601BF4" w:rsidP="00601BF4">
            <w:pPr>
              <w:pStyle w:val="a4"/>
              <w:numPr>
                <w:ilvl w:val="0"/>
                <w:numId w:val="11"/>
              </w:numPr>
              <w:tabs>
                <w:tab w:val="left" w:pos="302"/>
              </w:tabs>
              <w:spacing w:after="0" w:line="240" w:lineRule="auto"/>
              <w:ind w:left="0" w:firstLine="0"/>
              <w:jc w:val="both"/>
              <w:rPr>
                <w:rFonts w:ascii="Times New Roman" w:hAnsi="Times New Roman"/>
                <w:sz w:val="24"/>
                <w:szCs w:val="24"/>
              </w:rPr>
            </w:pPr>
            <w:r w:rsidRPr="008124AD">
              <w:rPr>
                <w:rFonts w:ascii="Times New Roman" w:hAnsi="Times New Roman"/>
                <w:sz w:val="24"/>
                <w:szCs w:val="24"/>
              </w:rPr>
              <w:t>пользоваться простейшими средствами индивидуальной защиты</w:t>
            </w:r>
          </w:p>
          <w:p w:rsidR="00601BF4" w:rsidRPr="008124AD" w:rsidRDefault="00601BF4" w:rsidP="00933494">
            <w:pPr>
              <w:tabs>
                <w:tab w:val="left" w:pos="302"/>
              </w:tabs>
              <w:jc w:val="both"/>
              <w:rPr>
                <w:rFonts w:eastAsia="Calibri"/>
                <w:sz w:val="24"/>
                <w:szCs w:val="24"/>
                <w:lang w:eastAsia="en-US"/>
              </w:rPr>
            </w:pPr>
            <w:r w:rsidRPr="008124AD">
              <w:rPr>
                <w:rFonts w:eastAsia="Calibri"/>
                <w:i/>
                <w:sz w:val="24"/>
                <w:szCs w:val="24"/>
                <w:lang w:eastAsia="en-US"/>
              </w:rPr>
              <w:t>Владеть</w:t>
            </w:r>
            <w:r w:rsidRPr="008124AD">
              <w:rPr>
                <w:rFonts w:eastAsia="Calibri"/>
                <w:sz w:val="24"/>
                <w:szCs w:val="24"/>
                <w:lang w:eastAsia="en-US"/>
              </w:rPr>
              <w:t xml:space="preserve"> </w:t>
            </w:r>
          </w:p>
          <w:p w:rsidR="00601BF4" w:rsidRPr="008124AD" w:rsidRDefault="00601BF4" w:rsidP="00601BF4">
            <w:pPr>
              <w:pStyle w:val="a4"/>
              <w:numPr>
                <w:ilvl w:val="0"/>
                <w:numId w:val="12"/>
              </w:numPr>
              <w:tabs>
                <w:tab w:val="left" w:pos="302"/>
              </w:tabs>
              <w:spacing w:after="0" w:line="240" w:lineRule="auto"/>
              <w:ind w:left="0" w:firstLine="0"/>
              <w:jc w:val="both"/>
              <w:rPr>
                <w:rFonts w:ascii="Times New Roman" w:hAnsi="Times New Roman"/>
                <w:sz w:val="24"/>
                <w:szCs w:val="24"/>
              </w:rPr>
            </w:pPr>
            <w:r w:rsidRPr="008124AD">
              <w:rPr>
                <w:rFonts w:ascii="Times New Roman" w:hAnsi="Times New Roman"/>
                <w:sz w:val="24"/>
                <w:szCs w:val="24"/>
              </w:rPr>
              <w:t>профессиональным языком в данной области;</w:t>
            </w:r>
          </w:p>
          <w:p w:rsidR="00601BF4" w:rsidRPr="008124AD" w:rsidRDefault="00601BF4" w:rsidP="00601BF4">
            <w:pPr>
              <w:pStyle w:val="a4"/>
              <w:numPr>
                <w:ilvl w:val="0"/>
                <w:numId w:val="12"/>
              </w:numPr>
              <w:tabs>
                <w:tab w:val="left" w:pos="302"/>
              </w:tabs>
              <w:spacing w:after="0" w:line="240" w:lineRule="auto"/>
              <w:ind w:left="0" w:firstLine="0"/>
              <w:jc w:val="both"/>
              <w:rPr>
                <w:rFonts w:ascii="Times New Roman" w:hAnsi="Times New Roman"/>
                <w:sz w:val="24"/>
                <w:szCs w:val="24"/>
              </w:rPr>
            </w:pPr>
            <w:r w:rsidRPr="008124AD">
              <w:rPr>
                <w:rFonts w:ascii="Times New Roman" w:hAnsi="Times New Roman"/>
                <w:sz w:val="24"/>
                <w:szCs w:val="24"/>
              </w:rPr>
              <w:t>аналитическими умениями в области выявления и оценки различных видов опасностей;</w:t>
            </w:r>
          </w:p>
          <w:p w:rsidR="00601BF4" w:rsidRPr="008124AD" w:rsidRDefault="00601BF4" w:rsidP="00601BF4">
            <w:pPr>
              <w:pStyle w:val="a4"/>
              <w:numPr>
                <w:ilvl w:val="0"/>
                <w:numId w:val="12"/>
              </w:numPr>
              <w:tabs>
                <w:tab w:val="left" w:pos="302"/>
              </w:tabs>
              <w:spacing w:after="0" w:line="240" w:lineRule="auto"/>
              <w:ind w:left="0" w:firstLine="0"/>
              <w:jc w:val="both"/>
              <w:rPr>
                <w:rFonts w:ascii="Times New Roman" w:hAnsi="Times New Roman"/>
                <w:sz w:val="24"/>
                <w:szCs w:val="24"/>
              </w:rPr>
            </w:pPr>
            <w:r w:rsidRPr="008124AD">
              <w:rPr>
                <w:rFonts w:ascii="Times New Roman" w:hAnsi="Times New Roman"/>
                <w:sz w:val="24"/>
                <w:szCs w:val="24"/>
              </w:rPr>
              <w:t>методикой и навыками оценки допустимого риска</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FE692C">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78667C">
        <w:rPr>
          <w:sz w:val="24"/>
          <w:szCs w:val="24"/>
        </w:rPr>
        <w:t>Б1.Б.20</w:t>
      </w:r>
      <w:r w:rsidR="00061243" w:rsidRPr="006C3AF4">
        <w:rPr>
          <w:sz w:val="24"/>
          <w:szCs w:val="24"/>
        </w:rPr>
        <w:t xml:space="preserve"> «</w:t>
      </w:r>
      <w:r w:rsidR="00BE7ECB">
        <w:rPr>
          <w:sz w:val="24"/>
          <w:szCs w:val="24"/>
        </w:rPr>
        <w:t>Основы медицинских знаний</w:t>
      </w:r>
      <w:r w:rsidR="00061243" w:rsidRPr="006C3AF4">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601BF4">
        <w:rPr>
          <w:rFonts w:eastAsia="Calibri"/>
          <w:sz w:val="24"/>
          <w:szCs w:val="24"/>
          <w:lang w:eastAsia="en-US"/>
        </w:rPr>
        <w:t>базовой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r w:rsidR="00601BF4">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516454" w:rsidTr="002C2A5E">
        <w:tc>
          <w:tcPr>
            <w:tcW w:w="1196" w:type="dxa"/>
            <w:vMerge w:val="restart"/>
            <w:vAlign w:val="center"/>
          </w:tcPr>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Код</w:t>
            </w:r>
          </w:p>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дисцип-лины</w:t>
            </w:r>
          </w:p>
        </w:tc>
        <w:tc>
          <w:tcPr>
            <w:tcW w:w="2494" w:type="dxa"/>
            <w:vMerge w:val="restart"/>
            <w:vAlign w:val="center"/>
          </w:tcPr>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Наименование</w:t>
            </w:r>
          </w:p>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дисциплины</w:t>
            </w:r>
          </w:p>
        </w:tc>
        <w:tc>
          <w:tcPr>
            <w:tcW w:w="4696" w:type="dxa"/>
            <w:gridSpan w:val="2"/>
            <w:vAlign w:val="center"/>
          </w:tcPr>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Содержательно-логические связи</w:t>
            </w:r>
          </w:p>
        </w:tc>
        <w:tc>
          <w:tcPr>
            <w:tcW w:w="1185" w:type="dxa"/>
            <w:vMerge w:val="restart"/>
            <w:vAlign w:val="center"/>
          </w:tcPr>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Коды форми-руемых компе-тенций</w:t>
            </w:r>
          </w:p>
        </w:tc>
      </w:tr>
      <w:tr w:rsidR="00705FB5" w:rsidRPr="00516454" w:rsidTr="002C2A5E">
        <w:tc>
          <w:tcPr>
            <w:tcW w:w="1196" w:type="dxa"/>
            <w:vMerge/>
            <w:vAlign w:val="center"/>
          </w:tcPr>
          <w:p w:rsidR="00705FB5" w:rsidRPr="00516454" w:rsidRDefault="00705FB5" w:rsidP="00330957">
            <w:pPr>
              <w:widowControl/>
              <w:tabs>
                <w:tab w:val="left" w:pos="708"/>
              </w:tabs>
              <w:autoSpaceDE/>
              <w:adjustRightInd/>
              <w:jc w:val="both"/>
              <w:rPr>
                <w:rFonts w:eastAsia="Calibri"/>
                <w:color w:val="000000"/>
                <w:lang w:eastAsia="en-US"/>
              </w:rPr>
            </w:pPr>
          </w:p>
        </w:tc>
        <w:tc>
          <w:tcPr>
            <w:tcW w:w="2494" w:type="dxa"/>
            <w:vMerge/>
            <w:vAlign w:val="center"/>
          </w:tcPr>
          <w:p w:rsidR="00705FB5" w:rsidRPr="00516454" w:rsidRDefault="00705FB5" w:rsidP="00330957">
            <w:pPr>
              <w:widowControl/>
              <w:tabs>
                <w:tab w:val="left" w:pos="708"/>
              </w:tabs>
              <w:autoSpaceDE/>
              <w:adjustRightInd/>
              <w:jc w:val="both"/>
              <w:rPr>
                <w:rFonts w:eastAsia="Calibri"/>
                <w:color w:val="000000"/>
                <w:lang w:eastAsia="en-US"/>
              </w:rPr>
            </w:pPr>
          </w:p>
        </w:tc>
        <w:tc>
          <w:tcPr>
            <w:tcW w:w="4696" w:type="dxa"/>
            <w:gridSpan w:val="2"/>
            <w:vAlign w:val="center"/>
          </w:tcPr>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Наименование дисциплин, практик</w:t>
            </w:r>
          </w:p>
        </w:tc>
        <w:tc>
          <w:tcPr>
            <w:tcW w:w="1185" w:type="dxa"/>
            <w:vMerge/>
            <w:vAlign w:val="center"/>
          </w:tcPr>
          <w:p w:rsidR="00705FB5" w:rsidRPr="00516454" w:rsidRDefault="00705FB5" w:rsidP="00330957">
            <w:pPr>
              <w:widowControl/>
              <w:tabs>
                <w:tab w:val="left" w:pos="708"/>
              </w:tabs>
              <w:autoSpaceDE/>
              <w:adjustRightInd/>
              <w:jc w:val="both"/>
              <w:rPr>
                <w:rFonts w:eastAsia="Calibri"/>
                <w:color w:val="000000"/>
                <w:lang w:eastAsia="en-US"/>
              </w:rPr>
            </w:pPr>
          </w:p>
        </w:tc>
      </w:tr>
      <w:tr w:rsidR="00705FB5" w:rsidRPr="00516454" w:rsidTr="002C2A5E">
        <w:tc>
          <w:tcPr>
            <w:tcW w:w="1196" w:type="dxa"/>
            <w:vMerge/>
            <w:vAlign w:val="center"/>
          </w:tcPr>
          <w:p w:rsidR="00705FB5" w:rsidRPr="00516454" w:rsidRDefault="00705FB5" w:rsidP="00330957">
            <w:pPr>
              <w:widowControl/>
              <w:tabs>
                <w:tab w:val="left" w:pos="708"/>
              </w:tabs>
              <w:autoSpaceDE/>
              <w:adjustRightInd/>
              <w:jc w:val="both"/>
              <w:rPr>
                <w:rFonts w:eastAsia="Calibri"/>
                <w:color w:val="000000"/>
                <w:lang w:eastAsia="en-US"/>
              </w:rPr>
            </w:pPr>
          </w:p>
        </w:tc>
        <w:tc>
          <w:tcPr>
            <w:tcW w:w="2494" w:type="dxa"/>
            <w:vMerge/>
            <w:vAlign w:val="center"/>
          </w:tcPr>
          <w:p w:rsidR="00705FB5" w:rsidRPr="00516454" w:rsidRDefault="00705FB5" w:rsidP="00330957">
            <w:pPr>
              <w:widowControl/>
              <w:tabs>
                <w:tab w:val="left" w:pos="708"/>
              </w:tabs>
              <w:autoSpaceDE/>
              <w:adjustRightInd/>
              <w:jc w:val="both"/>
              <w:rPr>
                <w:rFonts w:eastAsia="Calibri"/>
                <w:color w:val="000000"/>
                <w:lang w:eastAsia="en-US"/>
              </w:rPr>
            </w:pPr>
          </w:p>
        </w:tc>
        <w:tc>
          <w:tcPr>
            <w:tcW w:w="2232" w:type="dxa"/>
            <w:vAlign w:val="center"/>
          </w:tcPr>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на которые опирается содержание данной учебной дисциплины</w:t>
            </w:r>
          </w:p>
        </w:tc>
        <w:tc>
          <w:tcPr>
            <w:tcW w:w="2464" w:type="dxa"/>
            <w:vAlign w:val="center"/>
          </w:tcPr>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для которых содержание данной учебной дисциплины является опорой</w:t>
            </w:r>
          </w:p>
        </w:tc>
        <w:tc>
          <w:tcPr>
            <w:tcW w:w="1185" w:type="dxa"/>
            <w:vMerge/>
            <w:vAlign w:val="center"/>
          </w:tcPr>
          <w:p w:rsidR="00705FB5" w:rsidRPr="00516454" w:rsidRDefault="00705FB5" w:rsidP="00330957">
            <w:pPr>
              <w:widowControl/>
              <w:tabs>
                <w:tab w:val="left" w:pos="708"/>
              </w:tabs>
              <w:autoSpaceDE/>
              <w:adjustRightInd/>
              <w:jc w:val="both"/>
              <w:rPr>
                <w:rFonts w:eastAsia="Calibri"/>
                <w:color w:val="000000"/>
                <w:lang w:eastAsia="en-US"/>
              </w:rPr>
            </w:pPr>
          </w:p>
        </w:tc>
      </w:tr>
      <w:tr w:rsidR="00DA3FFC" w:rsidRPr="00516454" w:rsidTr="002C2A5E">
        <w:tc>
          <w:tcPr>
            <w:tcW w:w="1196" w:type="dxa"/>
            <w:vAlign w:val="center"/>
          </w:tcPr>
          <w:p w:rsidR="00DA3FFC" w:rsidRPr="00516454" w:rsidRDefault="0078667C" w:rsidP="00330957">
            <w:pPr>
              <w:widowControl/>
              <w:tabs>
                <w:tab w:val="left" w:pos="708"/>
              </w:tabs>
              <w:autoSpaceDE/>
              <w:adjustRightInd/>
              <w:jc w:val="both"/>
              <w:rPr>
                <w:rFonts w:eastAsia="Calibri"/>
                <w:lang w:eastAsia="en-US"/>
              </w:rPr>
            </w:pPr>
            <w:r w:rsidRPr="00516454">
              <w:rPr>
                <w:rFonts w:eastAsia="Calibri"/>
                <w:lang w:eastAsia="en-US"/>
              </w:rPr>
              <w:t>Б1.Б.20</w:t>
            </w:r>
          </w:p>
        </w:tc>
        <w:tc>
          <w:tcPr>
            <w:tcW w:w="2494" w:type="dxa"/>
            <w:vAlign w:val="center"/>
          </w:tcPr>
          <w:p w:rsidR="00DA3FFC" w:rsidRPr="00516454" w:rsidRDefault="0078667C" w:rsidP="00330957">
            <w:pPr>
              <w:widowControl/>
              <w:tabs>
                <w:tab w:val="left" w:pos="708"/>
              </w:tabs>
              <w:autoSpaceDE/>
              <w:adjustRightInd/>
              <w:jc w:val="both"/>
              <w:rPr>
                <w:rFonts w:eastAsia="Calibri"/>
                <w:lang w:eastAsia="en-US"/>
              </w:rPr>
            </w:pPr>
            <w:r w:rsidRPr="00516454">
              <w:rPr>
                <w:rFonts w:eastAsia="Calibri"/>
                <w:lang w:eastAsia="en-US"/>
              </w:rPr>
              <w:t xml:space="preserve">Основы медицинских знаний </w:t>
            </w:r>
            <w:r w:rsidR="0064242F" w:rsidRPr="00516454">
              <w:rPr>
                <w:rFonts w:eastAsia="Calibri"/>
                <w:lang w:eastAsia="en-US"/>
              </w:rPr>
              <w:t xml:space="preserve"> </w:t>
            </w:r>
          </w:p>
        </w:tc>
        <w:tc>
          <w:tcPr>
            <w:tcW w:w="2232" w:type="dxa"/>
            <w:vAlign w:val="center"/>
          </w:tcPr>
          <w:p w:rsidR="002257F4" w:rsidRPr="00516454" w:rsidRDefault="002257F4" w:rsidP="00330957">
            <w:pPr>
              <w:widowControl/>
              <w:tabs>
                <w:tab w:val="left" w:pos="708"/>
              </w:tabs>
              <w:autoSpaceDE/>
              <w:adjustRightInd/>
              <w:jc w:val="both"/>
              <w:rPr>
                <w:bCs/>
              </w:rPr>
            </w:pPr>
            <w:r w:rsidRPr="00516454">
              <w:rPr>
                <w:rFonts w:eastAsia="Calibri"/>
                <w:lang w:eastAsia="en-US"/>
              </w:rPr>
              <w:t xml:space="preserve">Успешное </w:t>
            </w:r>
            <w:r w:rsidR="00A95E1F">
              <w:rPr>
                <w:rFonts w:eastAsia="Calibri"/>
                <w:lang w:eastAsia="en-US"/>
              </w:rPr>
              <w:t>о</w:t>
            </w:r>
            <w:r w:rsidRPr="00516454">
              <w:rPr>
                <w:rFonts w:eastAsia="Calibri"/>
                <w:lang w:eastAsia="en-US"/>
              </w:rPr>
              <w:t>своение программы учебного предмета</w:t>
            </w:r>
            <w:r w:rsidRPr="00516454">
              <w:t>:</w:t>
            </w:r>
          </w:p>
          <w:p w:rsidR="00F40FEC" w:rsidRPr="00516454" w:rsidRDefault="00B27A0F" w:rsidP="00330957">
            <w:pPr>
              <w:widowControl/>
              <w:tabs>
                <w:tab w:val="left" w:pos="708"/>
              </w:tabs>
              <w:autoSpaceDE/>
              <w:adjustRightInd/>
              <w:jc w:val="both"/>
              <w:rPr>
                <w:rFonts w:eastAsia="Calibri"/>
                <w:lang w:eastAsia="en-US"/>
              </w:rPr>
            </w:pPr>
            <w:r>
              <w:rPr>
                <w:bCs/>
              </w:rPr>
              <w:t>Возрастная анатомия, физиология и гигиена человека</w:t>
            </w:r>
          </w:p>
        </w:tc>
        <w:tc>
          <w:tcPr>
            <w:tcW w:w="2464" w:type="dxa"/>
            <w:vAlign w:val="center"/>
          </w:tcPr>
          <w:p w:rsidR="002B6C87" w:rsidRPr="00516454" w:rsidRDefault="00516454" w:rsidP="00330957">
            <w:pPr>
              <w:widowControl/>
              <w:tabs>
                <w:tab w:val="left" w:pos="708"/>
              </w:tabs>
              <w:autoSpaceDE/>
              <w:adjustRightInd/>
              <w:jc w:val="both"/>
              <w:rPr>
                <w:bCs/>
              </w:rPr>
            </w:pPr>
            <w:r w:rsidRPr="00516454">
              <w:rPr>
                <w:bCs/>
              </w:rPr>
              <w:t>Производственная практика (преддипломная практика)</w:t>
            </w:r>
          </w:p>
        </w:tc>
        <w:tc>
          <w:tcPr>
            <w:tcW w:w="1185" w:type="dxa"/>
            <w:vAlign w:val="center"/>
          </w:tcPr>
          <w:p w:rsidR="002B6C87" w:rsidRPr="007A027A" w:rsidRDefault="00190BEC" w:rsidP="00330957">
            <w:pPr>
              <w:widowControl/>
              <w:tabs>
                <w:tab w:val="left" w:pos="708"/>
              </w:tabs>
              <w:autoSpaceDE/>
              <w:adjustRightInd/>
              <w:jc w:val="both"/>
              <w:rPr>
                <w:lang w:eastAsia="en-US"/>
              </w:rPr>
            </w:pPr>
            <w:r w:rsidRPr="007A027A">
              <w:rPr>
                <w:lang w:eastAsia="en-US"/>
              </w:rPr>
              <w:t>ОПК-6</w:t>
            </w:r>
          </w:p>
          <w:p w:rsidR="002C2A5E" w:rsidRPr="00BE7ECB" w:rsidRDefault="002C2A5E" w:rsidP="00330957">
            <w:pPr>
              <w:widowControl/>
              <w:tabs>
                <w:tab w:val="left" w:pos="708"/>
              </w:tabs>
              <w:autoSpaceDE/>
              <w:adjustRightInd/>
              <w:jc w:val="both"/>
              <w:rPr>
                <w:rFonts w:eastAsia="Calibri"/>
                <w:highlight w:val="yellow"/>
                <w:lang w:val="en-US" w:eastAsia="en-US"/>
              </w:rPr>
            </w:pPr>
            <w:r w:rsidRPr="008124AD">
              <w:rPr>
                <w:sz w:val="24"/>
                <w:szCs w:val="24"/>
              </w:rPr>
              <w:t>ОК-9</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190BEC">
        <w:rPr>
          <w:rFonts w:eastAsia="Calibri"/>
          <w:color w:val="000000"/>
          <w:sz w:val="24"/>
          <w:szCs w:val="24"/>
          <w:lang w:eastAsia="en-US"/>
        </w:rPr>
        <w:t>2 зачетные</w:t>
      </w:r>
      <w:r w:rsidRPr="00793E1B">
        <w:rPr>
          <w:rFonts w:eastAsia="Calibri"/>
          <w:color w:val="000000"/>
          <w:sz w:val="24"/>
          <w:szCs w:val="24"/>
          <w:lang w:eastAsia="en-US"/>
        </w:rPr>
        <w:t xml:space="preserve"> единиц</w:t>
      </w:r>
      <w:r w:rsidR="00190BEC">
        <w:rPr>
          <w:rFonts w:eastAsia="Calibri"/>
          <w:color w:val="000000"/>
          <w:sz w:val="24"/>
          <w:szCs w:val="24"/>
          <w:lang w:eastAsia="en-US"/>
        </w:rPr>
        <w:t>ы</w:t>
      </w:r>
      <w:r w:rsidRPr="00793E1B">
        <w:rPr>
          <w:rFonts w:eastAsia="Calibri"/>
          <w:color w:val="000000"/>
          <w:sz w:val="24"/>
          <w:szCs w:val="24"/>
          <w:lang w:eastAsia="en-US"/>
        </w:rPr>
        <w:t xml:space="preserve"> – </w:t>
      </w:r>
      <w:r w:rsidR="00190BEC">
        <w:rPr>
          <w:rFonts w:eastAsia="Calibri"/>
          <w:color w:val="000000"/>
          <w:sz w:val="24"/>
          <w:szCs w:val="24"/>
          <w:lang w:eastAsia="en-US"/>
        </w:rPr>
        <w:t>72</w:t>
      </w:r>
      <w:r w:rsidR="00041B1C">
        <w:rPr>
          <w:rFonts w:eastAsia="Calibri"/>
          <w:color w:val="000000"/>
          <w:sz w:val="24"/>
          <w:szCs w:val="24"/>
          <w:lang w:eastAsia="en-US"/>
        </w:rPr>
        <w:t xml:space="preserve"> а</w:t>
      </w:r>
      <w:r w:rsidRPr="00793E1B">
        <w:rPr>
          <w:rFonts w:eastAsia="Calibri"/>
          <w:color w:val="000000"/>
          <w:sz w:val="24"/>
          <w:szCs w:val="24"/>
          <w:lang w:eastAsia="en-US"/>
        </w:rPr>
        <w:t>кадемических час</w:t>
      </w:r>
      <w:r w:rsidR="00190BEC">
        <w:rPr>
          <w:rFonts w:eastAsia="Calibri"/>
          <w:color w:val="000000"/>
          <w:sz w:val="24"/>
          <w:szCs w:val="24"/>
          <w:lang w:eastAsia="en-US"/>
        </w:rPr>
        <w:t>а</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33229"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633229" w:rsidRDefault="00A32A5F" w:rsidP="00330957">
            <w:pPr>
              <w:widowControl/>
              <w:autoSpaceDE/>
              <w:autoSpaceDN/>
              <w:adjustRightInd/>
              <w:jc w:val="center"/>
              <w:rPr>
                <w:rFonts w:eastAsia="Calibri"/>
                <w:sz w:val="24"/>
                <w:szCs w:val="24"/>
                <w:lang w:eastAsia="en-US"/>
              </w:rPr>
            </w:pPr>
            <w:r w:rsidRPr="00633229">
              <w:rPr>
                <w:rFonts w:eastAsia="Calibri"/>
                <w:sz w:val="24"/>
                <w:szCs w:val="24"/>
                <w:lang w:eastAsia="en-US"/>
              </w:rPr>
              <w:t>Очная форма обучения</w:t>
            </w:r>
          </w:p>
        </w:tc>
        <w:tc>
          <w:tcPr>
            <w:tcW w:w="2517" w:type="dxa"/>
            <w:vAlign w:val="center"/>
          </w:tcPr>
          <w:p w:rsidR="00A76E53" w:rsidRPr="00633229" w:rsidRDefault="00A32A5F" w:rsidP="00330957">
            <w:pPr>
              <w:widowControl/>
              <w:autoSpaceDE/>
              <w:autoSpaceDN/>
              <w:adjustRightInd/>
              <w:jc w:val="center"/>
              <w:rPr>
                <w:rFonts w:eastAsia="Calibri"/>
                <w:sz w:val="24"/>
                <w:szCs w:val="24"/>
                <w:lang w:eastAsia="en-US"/>
              </w:rPr>
            </w:pPr>
            <w:r w:rsidRPr="00633229">
              <w:rPr>
                <w:rFonts w:eastAsia="Calibri"/>
                <w:sz w:val="24"/>
                <w:szCs w:val="24"/>
                <w:lang w:eastAsia="en-US"/>
              </w:rPr>
              <w:t xml:space="preserve">Заочная форма </w:t>
            </w:r>
          </w:p>
          <w:p w:rsidR="00A32A5F" w:rsidRPr="00633229" w:rsidRDefault="00A32A5F" w:rsidP="00330957">
            <w:pPr>
              <w:widowControl/>
              <w:autoSpaceDE/>
              <w:autoSpaceDN/>
              <w:adjustRightInd/>
              <w:jc w:val="center"/>
              <w:rPr>
                <w:rFonts w:eastAsia="Calibri"/>
                <w:sz w:val="24"/>
                <w:szCs w:val="24"/>
                <w:lang w:eastAsia="en-US"/>
              </w:rPr>
            </w:pPr>
            <w:r w:rsidRPr="00633229">
              <w:rPr>
                <w:rFonts w:eastAsia="Calibri"/>
                <w:sz w:val="24"/>
                <w:szCs w:val="24"/>
                <w:lang w:eastAsia="en-US"/>
              </w:rPr>
              <w:t>обучения</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32A5F" w:rsidRPr="00633229" w:rsidRDefault="00633229" w:rsidP="00631F62">
            <w:pPr>
              <w:widowControl/>
              <w:autoSpaceDE/>
              <w:autoSpaceDN/>
              <w:adjustRightInd/>
              <w:jc w:val="center"/>
              <w:rPr>
                <w:rFonts w:eastAsia="Calibri"/>
                <w:sz w:val="24"/>
                <w:szCs w:val="24"/>
                <w:lang w:eastAsia="en-US"/>
              </w:rPr>
            </w:pPr>
            <w:r w:rsidRPr="00633229">
              <w:rPr>
                <w:rFonts w:eastAsia="Calibri"/>
                <w:sz w:val="24"/>
                <w:szCs w:val="24"/>
                <w:lang w:eastAsia="en-US"/>
              </w:rPr>
              <w:t>1</w:t>
            </w:r>
            <w:r w:rsidR="00190BEC">
              <w:rPr>
                <w:rFonts w:eastAsia="Calibri"/>
                <w:sz w:val="24"/>
                <w:szCs w:val="24"/>
                <w:lang w:eastAsia="en-US"/>
              </w:rPr>
              <w:t>4</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lastRenderedPageBreak/>
              <w:t>Лабораторных работ</w:t>
            </w:r>
          </w:p>
        </w:tc>
        <w:tc>
          <w:tcPr>
            <w:tcW w:w="2693" w:type="dxa"/>
            <w:vAlign w:val="center"/>
          </w:tcPr>
          <w:p w:rsidR="00A32A5F" w:rsidRPr="00633229" w:rsidRDefault="00240A81" w:rsidP="00330957">
            <w:pPr>
              <w:widowControl/>
              <w:autoSpaceDE/>
              <w:autoSpaceDN/>
              <w:adjustRightInd/>
              <w:jc w:val="center"/>
              <w:rPr>
                <w:rFonts w:eastAsia="Calibri"/>
                <w:sz w:val="24"/>
                <w:szCs w:val="24"/>
                <w:lang w:eastAsia="en-US"/>
              </w:rPr>
            </w:pPr>
            <w:r w:rsidRPr="00633229">
              <w:rPr>
                <w:rFonts w:eastAsia="Calibri"/>
                <w:sz w:val="24"/>
                <w:szCs w:val="24"/>
                <w:lang w:eastAsia="en-US"/>
              </w:rPr>
              <w:t>-</w:t>
            </w:r>
          </w:p>
        </w:tc>
        <w:tc>
          <w:tcPr>
            <w:tcW w:w="2517" w:type="dxa"/>
            <w:vAlign w:val="center"/>
          </w:tcPr>
          <w:p w:rsidR="00A32A5F" w:rsidRPr="00633229" w:rsidRDefault="0047633A" w:rsidP="00330957">
            <w:pPr>
              <w:widowControl/>
              <w:autoSpaceDE/>
              <w:autoSpaceDN/>
              <w:adjustRightInd/>
              <w:jc w:val="center"/>
              <w:rPr>
                <w:rFonts w:eastAsia="Calibri"/>
                <w:sz w:val="24"/>
                <w:szCs w:val="24"/>
                <w:lang w:eastAsia="en-US"/>
              </w:rPr>
            </w:pPr>
            <w:r w:rsidRPr="00633229">
              <w:rPr>
                <w:rFonts w:eastAsia="Calibri"/>
                <w:sz w:val="24"/>
                <w:szCs w:val="24"/>
                <w:lang w:eastAsia="en-US"/>
              </w:rPr>
              <w:t>-</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633229" w:rsidRDefault="00190BEC" w:rsidP="00190BEC">
            <w:pPr>
              <w:widowControl/>
              <w:autoSpaceDE/>
              <w:autoSpaceDN/>
              <w:adjustRightInd/>
              <w:jc w:val="center"/>
              <w:rPr>
                <w:rFonts w:eastAsia="Calibri"/>
                <w:sz w:val="24"/>
                <w:szCs w:val="24"/>
                <w:lang w:eastAsia="en-US"/>
              </w:rPr>
            </w:pPr>
            <w:r>
              <w:rPr>
                <w:rFonts w:eastAsia="Calibri"/>
                <w:sz w:val="24"/>
                <w:szCs w:val="24"/>
                <w:lang w:eastAsia="en-US"/>
              </w:rPr>
              <w:t>8</w:t>
            </w:r>
          </w:p>
        </w:tc>
        <w:tc>
          <w:tcPr>
            <w:tcW w:w="2517" w:type="dxa"/>
            <w:vAlign w:val="center"/>
          </w:tcPr>
          <w:p w:rsidR="00A32A5F"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54</w:t>
            </w:r>
          </w:p>
        </w:tc>
      </w:tr>
      <w:tr w:rsidR="0047633A" w:rsidRPr="00633229"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633229"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633229" w:rsidRDefault="002257F4" w:rsidP="00631F62">
            <w:pPr>
              <w:widowControl/>
              <w:autoSpaceDE/>
              <w:autoSpaceDN/>
              <w:adjustRightInd/>
              <w:jc w:val="center"/>
              <w:rPr>
                <w:rFonts w:eastAsia="Calibri"/>
                <w:sz w:val="24"/>
                <w:szCs w:val="24"/>
                <w:lang w:eastAsia="en-US"/>
              </w:rPr>
            </w:pPr>
            <w:r>
              <w:rPr>
                <w:rFonts w:eastAsia="Calibri"/>
                <w:sz w:val="24"/>
                <w:szCs w:val="24"/>
                <w:lang w:eastAsia="en-US"/>
              </w:rPr>
              <w:t>зачет</w:t>
            </w:r>
            <w:r w:rsidR="00631F62">
              <w:rPr>
                <w:rFonts w:eastAsia="Calibri"/>
                <w:sz w:val="24"/>
                <w:szCs w:val="24"/>
                <w:lang w:eastAsia="en-US"/>
              </w:rPr>
              <w:t xml:space="preserve"> в 5</w:t>
            </w:r>
            <w:r w:rsidR="00783D3E" w:rsidRPr="00633229">
              <w:rPr>
                <w:rFonts w:eastAsia="Calibri"/>
                <w:sz w:val="24"/>
                <w:szCs w:val="24"/>
                <w:lang w:eastAsia="en-US"/>
              </w:rPr>
              <w:t xml:space="preserve"> семестре</w:t>
            </w:r>
          </w:p>
        </w:tc>
        <w:tc>
          <w:tcPr>
            <w:tcW w:w="2517" w:type="dxa"/>
            <w:vAlign w:val="center"/>
          </w:tcPr>
          <w:p w:rsidR="00A32A5F" w:rsidRPr="00633229" w:rsidRDefault="002257F4" w:rsidP="00633229">
            <w:pPr>
              <w:widowControl/>
              <w:autoSpaceDE/>
              <w:autoSpaceDN/>
              <w:adjustRightInd/>
              <w:jc w:val="center"/>
              <w:rPr>
                <w:rFonts w:eastAsia="Calibri"/>
                <w:sz w:val="24"/>
                <w:szCs w:val="24"/>
                <w:lang w:eastAsia="en-US"/>
              </w:rPr>
            </w:pPr>
            <w:r>
              <w:rPr>
                <w:rFonts w:eastAsia="Calibri"/>
                <w:sz w:val="24"/>
                <w:szCs w:val="24"/>
                <w:lang w:eastAsia="en-US"/>
              </w:rPr>
              <w:t>зачет</w:t>
            </w:r>
            <w:r w:rsidR="00A32A5F" w:rsidRPr="00633229">
              <w:rPr>
                <w:rFonts w:eastAsia="Calibri"/>
                <w:sz w:val="24"/>
                <w:szCs w:val="24"/>
                <w:lang w:eastAsia="en-US"/>
              </w:rPr>
              <w:t xml:space="preserve"> в </w:t>
            </w:r>
            <w:r w:rsidR="00190BEC">
              <w:rPr>
                <w:rFonts w:eastAsia="Calibri"/>
                <w:sz w:val="24"/>
                <w:szCs w:val="24"/>
                <w:lang w:eastAsia="en-US"/>
              </w:rPr>
              <w:t>5</w:t>
            </w:r>
            <w:r w:rsidR="00631F62">
              <w:rPr>
                <w:rFonts w:eastAsia="Calibri"/>
                <w:sz w:val="24"/>
                <w:szCs w:val="24"/>
                <w:lang w:eastAsia="en-US"/>
              </w:rPr>
              <w:t xml:space="preserve"> </w:t>
            </w:r>
            <w:r w:rsidR="00A32A5F" w:rsidRPr="00633229">
              <w:rPr>
                <w:rFonts w:eastAsia="Calibri"/>
                <w:sz w:val="24"/>
                <w:szCs w:val="24"/>
                <w:lang w:eastAsia="en-US"/>
              </w:rPr>
              <w:t>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Default="00114770" w:rsidP="00A76E5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37"/>
        <w:gridCol w:w="723"/>
        <w:gridCol w:w="680"/>
        <w:gridCol w:w="680"/>
        <w:gridCol w:w="780"/>
      </w:tblGrid>
      <w:tr w:rsidR="00516454" w:rsidRPr="00516454" w:rsidTr="00601BF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xml:space="preserve"> </w:t>
            </w:r>
          </w:p>
        </w:tc>
        <w:tc>
          <w:tcPr>
            <w:tcW w:w="637"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Лек</w:t>
            </w:r>
          </w:p>
        </w:tc>
        <w:tc>
          <w:tcPr>
            <w:tcW w:w="723"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rPr>
            </w:pPr>
            <w:r w:rsidRPr="00516454">
              <w:rPr>
                <w:b/>
                <w:bCs/>
                <w:color w:val="000000"/>
              </w:rPr>
              <w:t>Всего</w:t>
            </w:r>
          </w:p>
        </w:tc>
      </w:tr>
      <w:tr w:rsidR="00516454" w:rsidRPr="00516454" w:rsidTr="00601BF4">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1. Здоровье и болезнь. Факторы риска болез-ней современности: генетический, экологический, образ жизни.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0,5</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8,5</w:t>
            </w:r>
          </w:p>
        </w:tc>
      </w:tr>
      <w:tr w:rsidR="00516454" w:rsidRPr="00516454" w:rsidTr="00601BF4">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0</w:t>
            </w:r>
          </w:p>
        </w:tc>
      </w:tr>
      <w:tr w:rsidR="00516454" w:rsidRPr="00516454" w:rsidTr="00601BF4">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2. Костно-мышечная система, связанные с нею нарушения и патологии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2</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0,5</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6,5</w:t>
            </w:r>
          </w:p>
        </w:tc>
      </w:tr>
      <w:tr w:rsidR="00516454" w:rsidRPr="00516454" w:rsidTr="00601BF4">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0</w:t>
            </w:r>
          </w:p>
        </w:tc>
      </w:tr>
      <w:tr w:rsidR="00516454" w:rsidRPr="00516454" w:rsidTr="00601BF4">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3. Сердечно-сосудистая система в норме и па-тологии.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9</w:t>
            </w:r>
          </w:p>
        </w:tc>
      </w:tr>
      <w:tr w:rsidR="00516454" w:rsidRPr="00516454" w:rsidTr="00601BF4">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2</w:t>
            </w:r>
          </w:p>
        </w:tc>
      </w:tr>
      <w:tr w:rsidR="00516454" w:rsidRPr="00516454" w:rsidTr="00601BF4">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4. Дыхательная система и ее нарушения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9</w:t>
            </w:r>
          </w:p>
        </w:tc>
      </w:tr>
      <w:tr w:rsidR="00516454" w:rsidRPr="00516454" w:rsidTr="00601BF4">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2</w:t>
            </w: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2</w:t>
            </w:r>
          </w:p>
        </w:tc>
      </w:tr>
      <w:tr w:rsidR="00516454" w:rsidRPr="00516454" w:rsidTr="00601BF4">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5. Кровь и защитные функции организма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2</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7</w:t>
            </w:r>
          </w:p>
        </w:tc>
      </w:tr>
      <w:tr w:rsidR="00516454" w:rsidRPr="00516454" w:rsidTr="00601BF4">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2</w:t>
            </w:r>
          </w:p>
        </w:tc>
      </w:tr>
      <w:tr w:rsidR="00516454" w:rsidRPr="00516454" w:rsidTr="00601BF4">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6. Понятие о реактивности организма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9</w:t>
            </w:r>
          </w:p>
        </w:tc>
      </w:tr>
      <w:tr w:rsidR="00516454" w:rsidRPr="00516454" w:rsidTr="00601BF4">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0</w:t>
            </w:r>
          </w:p>
        </w:tc>
      </w:tr>
      <w:tr w:rsidR="00516454" w:rsidRPr="00516454" w:rsidTr="00601BF4">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7. Пищеварение и обмен веществ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7</w:t>
            </w:r>
          </w:p>
        </w:tc>
      </w:tr>
      <w:tr w:rsidR="00516454" w:rsidRPr="00516454" w:rsidTr="00601BF4">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2</w:t>
            </w: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2</w:t>
            </w:r>
          </w:p>
        </w:tc>
      </w:tr>
      <w:tr w:rsidR="00516454" w:rsidRPr="00516454" w:rsidTr="00601BF4">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8. Рациональное питание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9</w:t>
            </w:r>
          </w:p>
        </w:tc>
      </w:tr>
      <w:tr w:rsidR="00516454" w:rsidRPr="00516454" w:rsidTr="00601BF4">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2</w:t>
            </w:r>
          </w:p>
        </w:tc>
      </w:tr>
      <w:tr w:rsidR="00516454" w:rsidRPr="00516454" w:rsidTr="00601BF4">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9. Нервная система и высшая нервная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7</w:t>
            </w:r>
          </w:p>
        </w:tc>
      </w:tr>
      <w:tr w:rsidR="00516454" w:rsidRPr="00516454" w:rsidTr="00601BF4">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2</w:t>
            </w: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2</w:t>
            </w:r>
          </w:p>
        </w:tc>
      </w:tr>
      <w:tr w:rsidR="00516454" w:rsidRPr="00516454" w:rsidTr="00601BF4">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32</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32</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72</w:t>
            </w:r>
          </w:p>
        </w:tc>
      </w:tr>
      <w:tr w:rsidR="00516454" w:rsidRPr="00516454" w:rsidTr="00601BF4">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6</w:t>
            </w: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12</w:t>
            </w:r>
          </w:p>
        </w:tc>
      </w:tr>
      <w:tr w:rsidR="00516454" w:rsidRPr="00516454" w:rsidTr="00601BF4">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bookmarkStart w:id="0" w:name="RANGE!A67"/>
            <w:r w:rsidRPr="00516454">
              <w:rPr>
                <w:color w:val="000000"/>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1077" w:type="dxa"/>
            <w:gridSpan w:val="2"/>
            <w:tcBorders>
              <w:top w:val="single" w:sz="8" w:space="0" w:color="auto"/>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723"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bookmarkStart w:id="1" w:name="RANGE!H67"/>
            <w:r w:rsidRPr="00516454">
              <w:rPr>
                <w:b/>
                <w:bCs/>
                <w:color w:val="000000"/>
                <w:sz w:val="24"/>
                <w:szCs w:val="24"/>
              </w:rPr>
              <w:t>-</w:t>
            </w:r>
            <w:bookmarkEnd w:id="1"/>
          </w:p>
        </w:tc>
      </w:tr>
      <w:tr w:rsidR="00516454" w:rsidRPr="00516454" w:rsidTr="00601BF4">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bookmarkStart w:id="2" w:name="RANGE!A68"/>
            <w:r w:rsidRPr="00516454">
              <w:rPr>
                <w:color w:val="000000"/>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 </w:t>
            </w:r>
          </w:p>
        </w:tc>
        <w:tc>
          <w:tcPr>
            <w:tcW w:w="637"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23"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72</w:t>
            </w:r>
          </w:p>
        </w:tc>
      </w:tr>
    </w:tbl>
    <w:p w:rsidR="00516454" w:rsidRPr="00793E1B" w:rsidRDefault="00516454" w:rsidP="00A76E53">
      <w:pPr>
        <w:tabs>
          <w:tab w:val="left" w:pos="900"/>
        </w:tabs>
        <w:ind w:firstLine="709"/>
        <w:jc w:val="both"/>
        <w:rPr>
          <w:b/>
          <w:color w:val="000000"/>
          <w:sz w:val="24"/>
          <w:szCs w:val="24"/>
        </w:rPr>
      </w:pPr>
    </w:p>
    <w:p w:rsidR="00A96E07" w:rsidRDefault="00A96E07" w:rsidP="00A76E53">
      <w:pPr>
        <w:tabs>
          <w:tab w:val="left" w:pos="900"/>
        </w:tabs>
        <w:ind w:firstLine="709"/>
        <w:jc w:val="both"/>
        <w:rPr>
          <w:b/>
          <w:color w:val="000000"/>
          <w:sz w:val="24"/>
          <w:szCs w:val="24"/>
        </w:rPr>
      </w:pPr>
    </w:p>
    <w:p w:rsidR="00A96E07" w:rsidRDefault="00A96E07" w:rsidP="00A76E53">
      <w:pPr>
        <w:tabs>
          <w:tab w:val="left" w:pos="900"/>
        </w:tabs>
        <w:ind w:firstLine="709"/>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DF4618" w:rsidRPr="00DF4618" w:rsidTr="00DF461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rPr>
            </w:pPr>
            <w:r w:rsidRPr="00DF4618">
              <w:rPr>
                <w:b/>
                <w:bCs/>
                <w:color w:val="000000"/>
              </w:rPr>
              <w:t>Всего</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1. Здоровье и болезнь. Факторы риска болез-ней современности: генетический, экологический, образ жизни.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2. Костно-мышечная система, связанные с нею нарушения и патологии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6</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3. Сердечно-сосудистая система в норме и па-тологии.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6</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lastRenderedPageBreak/>
              <w:t>Тема 4. Дыхательная система и ее нарушения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5. Кровь и защитные функции организма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6. Понятие о реактивности организма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7. Пищеварение и обмен веществ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8. Рациональное питание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2</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9. Нервная система и высшая нервная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54</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68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2</w:t>
            </w:r>
          </w:p>
        </w:tc>
      </w:tr>
      <w:tr w:rsidR="00DF4618" w:rsidRPr="00DF4618" w:rsidTr="00DF4618">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4</w:t>
            </w:r>
          </w:p>
        </w:tc>
      </w:tr>
      <w:tr w:rsidR="00DF4618" w:rsidRPr="00DF4618" w:rsidTr="00DF4618">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 </w:t>
            </w:r>
          </w:p>
        </w:tc>
        <w:tc>
          <w:tcPr>
            <w:tcW w:w="680" w:type="dxa"/>
            <w:tcBorders>
              <w:top w:val="nil"/>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72</w:t>
            </w:r>
          </w:p>
        </w:tc>
      </w:tr>
    </w:tbl>
    <w:p w:rsidR="00AF61EB" w:rsidRPr="00190BEC" w:rsidRDefault="00AF61EB" w:rsidP="00AF61EB">
      <w:pPr>
        <w:tabs>
          <w:tab w:val="left" w:pos="900"/>
        </w:tabs>
        <w:jc w:val="both"/>
        <w:rPr>
          <w:b/>
          <w:color w:val="000000"/>
          <w:sz w:val="24"/>
          <w:szCs w:val="24"/>
          <w:lang w:val="en-US"/>
        </w:rPr>
      </w:pPr>
    </w:p>
    <w:p w:rsidR="00190BEC" w:rsidRPr="00BE7ECB" w:rsidRDefault="00190BEC" w:rsidP="00190BEC">
      <w:pPr>
        <w:tabs>
          <w:tab w:val="left" w:pos="900"/>
        </w:tabs>
        <w:ind w:firstLine="902"/>
        <w:jc w:val="both"/>
        <w:rPr>
          <w:color w:val="000000"/>
          <w:sz w:val="16"/>
          <w:szCs w:val="18"/>
        </w:rPr>
      </w:pPr>
      <w:r w:rsidRPr="00BE7ECB">
        <w:rPr>
          <w:color w:val="000000"/>
          <w:sz w:val="16"/>
          <w:szCs w:val="18"/>
        </w:rPr>
        <w:t>* Примечания:</w:t>
      </w:r>
    </w:p>
    <w:p w:rsidR="00190BEC" w:rsidRPr="00BE7ECB" w:rsidRDefault="00190BEC" w:rsidP="00190BEC">
      <w:pPr>
        <w:tabs>
          <w:tab w:val="left" w:pos="900"/>
        </w:tabs>
        <w:ind w:firstLine="902"/>
        <w:jc w:val="both"/>
        <w:rPr>
          <w:b/>
          <w:color w:val="000000"/>
          <w:sz w:val="16"/>
          <w:szCs w:val="18"/>
        </w:rPr>
      </w:pPr>
      <w:r w:rsidRPr="00BE7ECB">
        <w:rPr>
          <w:b/>
          <w:color w:val="000000"/>
          <w:sz w:val="16"/>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90BEC" w:rsidRPr="00BE7ECB" w:rsidRDefault="00190BEC" w:rsidP="00190BEC">
      <w:pPr>
        <w:tabs>
          <w:tab w:val="left" w:pos="900"/>
        </w:tabs>
        <w:ind w:firstLine="902"/>
        <w:jc w:val="both"/>
        <w:rPr>
          <w:color w:val="000000"/>
          <w:sz w:val="16"/>
          <w:szCs w:val="18"/>
        </w:rPr>
      </w:pPr>
      <w:r w:rsidRPr="00BE7ECB">
        <w:rPr>
          <w:color w:val="000000"/>
          <w:sz w:val="16"/>
          <w:szCs w:val="18"/>
        </w:rPr>
        <w:t>При разработке образовательной программы высшего образования в части рабочей программы дисциплины «Основы со</w:t>
      </w:r>
      <w:r w:rsidRPr="00BE7ECB">
        <w:rPr>
          <w:color w:val="000000"/>
          <w:sz w:val="16"/>
          <w:szCs w:val="18"/>
        </w:rPr>
        <w:lastRenderedPageBreak/>
        <w:t>циальной медицины»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57F4" w:rsidRPr="00BE7ECB">
        <w:rPr>
          <w:color w:val="000000"/>
          <w:sz w:val="16"/>
          <w:szCs w:val="18"/>
        </w:rPr>
        <w:t>7</w:t>
      </w:r>
      <w:r w:rsidRPr="00BE7ECB">
        <w:rPr>
          <w:color w:val="000000"/>
          <w:sz w:val="16"/>
          <w:szCs w:val="18"/>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90BEC" w:rsidRPr="00BE7ECB" w:rsidRDefault="00190BEC" w:rsidP="00190BEC">
      <w:pPr>
        <w:tabs>
          <w:tab w:val="left" w:pos="900"/>
        </w:tabs>
        <w:ind w:firstLine="902"/>
        <w:jc w:val="both"/>
        <w:rPr>
          <w:color w:val="000000"/>
          <w:sz w:val="16"/>
          <w:szCs w:val="18"/>
        </w:rPr>
      </w:pPr>
      <w:r w:rsidRPr="00BE7ECB">
        <w:rPr>
          <w:b/>
          <w:color w:val="000000"/>
          <w:sz w:val="16"/>
          <w:szCs w:val="18"/>
        </w:rPr>
        <w:t>б) Для обучающихся с ограниченными возможностями здоровья и инвалидов</w:t>
      </w:r>
      <w:r w:rsidRPr="00BE7ECB">
        <w:rPr>
          <w:color w:val="000000"/>
          <w:sz w:val="16"/>
          <w:szCs w:val="18"/>
        </w:rPr>
        <w:t>:</w:t>
      </w:r>
    </w:p>
    <w:p w:rsidR="00190BEC" w:rsidRPr="00BE7ECB" w:rsidRDefault="00190BEC" w:rsidP="00190BEC">
      <w:pPr>
        <w:tabs>
          <w:tab w:val="left" w:pos="900"/>
        </w:tabs>
        <w:ind w:firstLine="902"/>
        <w:jc w:val="both"/>
        <w:rPr>
          <w:color w:val="000000"/>
          <w:sz w:val="16"/>
          <w:szCs w:val="18"/>
        </w:rPr>
      </w:pPr>
      <w:r w:rsidRPr="00BE7ECB">
        <w:rPr>
          <w:color w:val="000000"/>
          <w:sz w:val="16"/>
          <w:szCs w:val="18"/>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w:t>
      </w:r>
    </w:p>
    <w:p w:rsidR="00190BEC" w:rsidRPr="00BE7ECB" w:rsidRDefault="00190BEC" w:rsidP="00190BEC">
      <w:pPr>
        <w:tabs>
          <w:tab w:val="left" w:pos="900"/>
        </w:tabs>
        <w:ind w:firstLine="902"/>
        <w:jc w:val="both"/>
        <w:rPr>
          <w:color w:val="000000"/>
          <w:sz w:val="16"/>
          <w:szCs w:val="18"/>
        </w:rPr>
      </w:pPr>
      <w:r w:rsidRPr="00BE7ECB">
        <w:rPr>
          <w:color w:val="000000"/>
          <w:sz w:val="16"/>
          <w:szCs w:val="18"/>
        </w:rPr>
        <w:t>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57F4" w:rsidRPr="00BE7ECB">
        <w:rPr>
          <w:color w:val="000000"/>
          <w:sz w:val="16"/>
          <w:szCs w:val="18"/>
        </w:rPr>
        <w:t>7</w:t>
      </w:r>
      <w:r w:rsidRPr="00BE7ECB">
        <w:rPr>
          <w:color w:val="000000"/>
          <w:sz w:val="16"/>
          <w:szCs w:val="18"/>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90BEC" w:rsidRPr="00BE7ECB" w:rsidRDefault="00190BEC" w:rsidP="00190BEC">
      <w:pPr>
        <w:tabs>
          <w:tab w:val="left" w:pos="900"/>
        </w:tabs>
        <w:ind w:firstLine="902"/>
        <w:jc w:val="both"/>
        <w:rPr>
          <w:b/>
          <w:color w:val="000000"/>
          <w:sz w:val="16"/>
          <w:szCs w:val="18"/>
        </w:rPr>
      </w:pPr>
      <w:r w:rsidRPr="00BE7ECB">
        <w:rPr>
          <w:b/>
          <w:color w:val="000000"/>
          <w:sz w:val="16"/>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90BEC" w:rsidRPr="00BE7ECB" w:rsidRDefault="00190BEC" w:rsidP="00190BEC">
      <w:pPr>
        <w:tabs>
          <w:tab w:val="left" w:pos="900"/>
        </w:tabs>
        <w:ind w:firstLine="902"/>
        <w:jc w:val="both"/>
        <w:rPr>
          <w:color w:val="000000"/>
          <w:sz w:val="16"/>
          <w:szCs w:val="18"/>
        </w:rPr>
      </w:pPr>
      <w:r w:rsidRPr="00BE7ECB">
        <w:rPr>
          <w:color w:val="000000"/>
          <w:sz w:val="16"/>
          <w:szCs w:val="18"/>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57F4" w:rsidRPr="00BE7ECB">
        <w:rPr>
          <w:color w:val="000000"/>
          <w:sz w:val="16"/>
          <w:szCs w:val="18"/>
        </w:rPr>
        <w:t>7</w:t>
      </w:r>
      <w:r w:rsidRPr="00BE7ECB">
        <w:rPr>
          <w:color w:val="000000"/>
          <w:sz w:val="16"/>
          <w:szCs w:val="18"/>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90BEC" w:rsidRPr="00BE7ECB" w:rsidRDefault="00190BEC" w:rsidP="00190BEC">
      <w:pPr>
        <w:tabs>
          <w:tab w:val="left" w:pos="900"/>
        </w:tabs>
        <w:ind w:firstLine="902"/>
        <w:jc w:val="both"/>
        <w:rPr>
          <w:color w:val="000000"/>
          <w:sz w:val="16"/>
          <w:szCs w:val="18"/>
        </w:rPr>
      </w:pPr>
      <w:r w:rsidRPr="00BE7ECB">
        <w:rPr>
          <w:color w:val="000000"/>
          <w:sz w:val="16"/>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90BEC" w:rsidRPr="00BE7ECB" w:rsidRDefault="00190BEC" w:rsidP="00190BEC">
      <w:pPr>
        <w:tabs>
          <w:tab w:val="left" w:pos="900"/>
        </w:tabs>
        <w:ind w:firstLine="902"/>
        <w:jc w:val="both"/>
        <w:rPr>
          <w:color w:val="000000"/>
          <w:sz w:val="22"/>
          <w:szCs w:val="24"/>
        </w:rPr>
      </w:pPr>
      <w:r w:rsidRPr="00BE7ECB">
        <w:rPr>
          <w:color w:val="000000"/>
          <w:sz w:val="16"/>
          <w:szCs w:val="18"/>
        </w:rPr>
        <w:t>При разработке образовательной программы высшего образования согласно требованиямпункта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57F4" w:rsidRPr="00BE7ECB">
        <w:rPr>
          <w:color w:val="000000"/>
          <w:sz w:val="16"/>
          <w:szCs w:val="18"/>
        </w:rPr>
        <w:t>7</w:t>
      </w:r>
      <w:r w:rsidRPr="00BE7ECB">
        <w:rPr>
          <w:color w:val="000000"/>
          <w:sz w:val="16"/>
          <w:szCs w:val="18"/>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83D3E" w:rsidRPr="00793E1B" w:rsidRDefault="00783D3E" w:rsidP="00A76E53">
      <w:pPr>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F21009" w:rsidRPr="00404863" w:rsidRDefault="00F21009" w:rsidP="002E70F4">
      <w:pPr>
        <w:tabs>
          <w:tab w:val="left" w:pos="900"/>
        </w:tabs>
        <w:ind w:firstLine="709"/>
        <w:jc w:val="both"/>
        <w:rPr>
          <w:b/>
          <w:color w:val="000000"/>
          <w:sz w:val="24"/>
          <w:szCs w:val="24"/>
        </w:rPr>
      </w:pPr>
      <w:r w:rsidRPr="00404863">
        <w:rPr>
          <w:b/>
          <w:color w:val="000000"/>
          <w:sz w:val="24"/>
          <w:szCs w:val="24"/>
        </w:rPr>
        <w:t>Тема 1. Здоровье и болезнь. Факторы риска болезней современности: генетический, экологический, образ жизни.</w:t>
      </w:r>
    </w:p>
    <w:p w:rsidR="00F21009" w:rsidRDefault="00F21009" w:rsidP="002E70F4">
      <w:pPr>
        <w:tabs>
          <w:tab w:val="left" w:pos="900"/>
        </w:tabs>
        <w:ind w:firstLine="709"/>
        <w:jc w:val="both"/>
        <w:rPr>
          <w:sz w:val="24"/>
          <w:szCs w:val="24"/>
        </w:rPr>
      </w:pPr>
      <w:r w:rsidRPr="00404863">
        <w:rPr>
          <w:sz w:val="24"/>
          <w:szCs w:val="24"/>
        </w:rPr>
        <w:t>Определение здоровья. Компоненты здоровья. Болезнь и предболезнь. Общественное и индивидуальное здоровье. Показатели общественного здоровья. Определение объективных показателей индивидуального здоровья. Наследственность и болезни. Генная терапия и генная инженерия. Здоровье и конституция человека.Виды воздействия загрязнителей на организм человека. Экология города.Болезни стресса. Гиподинамия. Венерические болезни. КУрение. Алкоголизм и наркомания. Профилактика болезней, обусловленных нездоровым обазом жизни.</w:t>
      </w:r>
    </w:p>
    <w:p w:rsidR="00B27A0F" w:rsidRPr="00404863" w:rsidRDefault="00B27A0F" w:rsidP="002E70F4">
      <w:pPr>
        <w:tabs>
          <w:tab w:val="left" w:pos="900"/>
        </w:tabs>
        <w:ind w:firstLine="709"/>
        <w:jc w:val="both"/>
        <w:rPr>
          <w:sz w:val="24"/>
          <w:szCs w:val="24"/>
        </w:rPr>
      </w:pPr>
    </w:p>
    <w:p w:rsidR="00F21009" w:rsidRPr="00404863" w:rsidRDefault="00F21009" w:rsidP="002E70F4">
      <w:pPr>
        <w:tabs>
          <w:tab w:val="left" w:pos="900"/>
        </w:tabs>
        <w:ind w:firstLine="709"/>
        <w:jc w:val="both"/>
        <w:rPr>
          <w:b/>
          <w:sz w:val="24"/>
          <w:szCs w:val="24"/>
        </w:rPr>
      </w:pPr>
      <w:r w:rsidRPr="00404863">
        <w:rPr>
          <w:b/>
          <w:sz w:val="24"/>
          <w:szCs w:val="24"/>
        </w:rPr>
        <w:t>Тема 2. Костно-мышечная система, связанные с нею нарушения и патологии</w:t>
      </w:r>
    </w:p>
    <w:p w:rsidR="00F21009" w:rsidRDefault="00F21009" w:rsidP="002E70F4">
      <w:pPr>
        <w:tabs>
          <w:tab w:val="left" w:pos="900"/>
        </w:tabs>
        <w:ind w:firstLine="709"/>
        <w:jc w:val="both"/>
        <w:rPr>
          <w:sz w:val="24"/>
          <w:szCs w:val="24"/>
        </w:rPr>
      </w:pPr>
      <w:r w:rsidRPr="00404863">
        <w:rPr>
          <w:sz w:val="24"/>
          <w:szCs w:val="24"/>
        </w:rPr>
        <w:t>Строение и функции опорно-двигательного аппарата. Нарушения опорно-</w:t>
      </w:r>
      <w:r w:rsidRPr="00404863">
        <w:rPr>
          <w:sz w:val="24"/>
          <w:szCs w:val="24"/>
        </w:rPr>
        <w:lastRenderedPageBreak/>
        <w:t xml:space="preserve">двигательного аппарата (осанка, плоскостопие) и их профилактика. Доврачебная помощь при травмах костно-мышечной системы (ушибы, растяжения, вывихи, переломы). Первая помощь при острых болях позвоночника. Распространенные болезни (остеохондроз, артриты, арторозы). Факторы риска возникновения заболеваний опорно-двигательного аппарата. </w:t>
      </w:r>
    </w:p>
    <w:p w:rsidR="00B27A0F" w:rsidRPr="00404863" w:rsidRDefault="00B27A0F" w:rsidP="002E70F4">
      <w:pPr>
        <w:tabs>
          <w:tab w:val="left" w:pos="900"/>
        </w:tabs>
        <w:ind w:firstLine="709"/>
        <w:jc w:val="both"/>
        <w:rPr>
          <w:sz w:val="24"/>
          <w:szCs w:val="24"/>
        </w:rPr>
      </w:pPr>
    </w:p>
    <w:p w:rsidR="00F21009" w:rsidRPr="00404863" w:rsidRDefault="00F21009" w:rsidP="002E70F4">
      <w:pPr>
        <w:tabs>
          <w:tab w:val="left" w:pos="900"/>
        </w:tabs>
        <w:ind w:firstLine="709"/>
        <w:jc w:val="both"/>
        <w:rPr>
          <w:b/>
          <w:sz w:val="24"/>
          <w:szCs w:val="24"/>
        </w:rPr>
      </w:pPr>
      <w:r w:rsidRPr="00404863">
        <w:rPr>
          <w:b/>
          <w:sz w:val="24"/>
          <w:szCs w:val="24"/>
        </w:rPr>
        <w:t>Тема 3. Сердечно-сосудистая система в норме и патологии.</w:t>
      </w:r>
    </w:p>
    <w:p w:rsidR="00F21009" w:rsidRDefault="00F21009" w:rsidP="002E70F4">
      <w:pPr>
        <w:tabs>
          <w:tab w:val="left" w:pos="900"/>
        </w:tabs>
        <w:ind w:firstLine="709"/>
        <w:jc w:val="both"/>
        <w:rPr>
          <w:sz w:val="24"/>
          <w:szCs w:val="24"/>
        </w:rPr>
      </w:pPr>
      <w:r w:rsidRPr="00404863">
        <w:rPr>
          <w:sz w:val="24"/>
          <w:szCs w:val="24"/>
        </w:rPr>
        <w:t xml:space="preserve">Строение и функции системы кровообращения. Распространенные болезни сердечно-сосудистой системы (гипертония, атеросклероз, ишемическая болезнь сердца, стенокардия, инфаркт, инсульт). </w:t>
      </w:r>
      <w:r w:rsidR="00840183" w:rsidRPr="00404863">
        <w:rPr>
          <w:sz w:val="24"/>
          <w:szCs w:val="24"/>
        </w:rPr>
        <w:t xml:space="preserve">Доврачебная помощь при гипертоническом кризе, приступе стенокардии, обмороке, коллапсе, шоке. </w:t>
      </w:r>
      <w:r w:rsidRPr="00F21009">
        <w:rPr>
          <w:sz w:val="24"/>
          <w:szCs w:val="24"/>
        </w:rPr>
        <w:t>Формы сердечно-сосудистой недостаточности (обморок, коллапс, шок). Факторы риска и профилактика</w:t>
      </w:r>
      <w:r w:rsidRPr="00404863">
        <w:rPr>
          <w:sz w:val="24"/>
          <w:szCs w:val="24"/>
        </w:rPr>
        <w:t xml:space="preserve">. </w:t>
      </w:r>
    </w:p>
    <w:p w:rsidR="00B27A0F" w:rsidRPr="00404863" w:rsidRDefault="00B27A0F" w:rsidP="002E70F4">
      <w:pPr>
        <w:tabs>
          <w:tab w:val="left" w:pos="900"/>
        </w:tabs>
        <w:ind w:firstLine="709"/>
        <w:jc w:val="both"/>
        <w:rPr>
          <w:sz w:val="24"/>
          <w:szCs w:val="24"/>
        </w:rPr>
      </w:pPr>
    </w:p>
    <w:p w:rsidR="00840183" w:rsidRPr="00404863" w:rsidRDefault="00840183" w:rsidP="002E70F4">
      <w:pPr>
        <w:tabs>
          <w:tab w:val="left" w:pos="900"/>
        </w:tabs>
        <w:ind w:firstLine="709"/>
        <w:jc w:val="both"/>
        <w:rPr>
          <w:b/>
          <w:sz w:val="24"/>
          <w:szCs w:val="24"/>
        </w:rPr>
      </w:pPr>
      <w:r w:rsidRPr="00404863">
        <w:rPr>
          <w:b/>
          <w:sz w:val="24"/>
          <w:szCs w:val="24"/>
        </w:rPr>
        <w:t xml:space="preserve">Тема 4. </w:t>
      </w:r>
      <w:r w:rsidR="00C834DF" w:rsidRPr="00404863">
        <w:rPr>
          <w:b/>
          <w:sz w:val="24"/>
          <w:szCs w:val="24"/>
        </w:rPr>
        <w:t>Дыхательная система и ее нарушения</w:t>
      </w:r>
    </w:p>
    <w:p w:rsidR="00C834DF" w:rsidRDefault="00C834DF" w:rsidP="002E70F4">
      <w:pPr>
        <w:tabs>
          <w:tab w:val="left" w:pos="900"/>
        </w:tabs>
        <w:ind w:firstLine="709"/>
        <w:jc w:val="both"/>
        <w:rPr>
          <w:sz w:val="24"/>
          <w:szCs w:val="24"/>
        </w:rPr>
      </w:pPr>
      <w:r w:rsidRPr="00404863">
        <w:rPr>
          <w:sz w:val="24"/>
          <w:szCs w:val="24"/>
        </w:rPr>
        <w:t xml:space="preserve">Строение и функции дыхательной системы. Группы заболеваний дыхательной системы (инфекционные заболевания органов внешнего дыхания, аспирация инородными телами. </w:t>
      </w:r>
      <w:r w:rsidRPr="00C834DF">
        <w:rPr>
          <w:sz w:val="24"/>
          <w:szCs w:val="24"/>
        </w:rPr>
        <w:t>Первая помощь при нарушении функций дыхания (приступ бронхиальной астмы, аспирация инородными телами, утопление) и кклинической смерти. Реанимация (искуственное дыхание, непрямой массаж сердца).</w:t>
      </w:r>
      <w:r w:rsidRPr="00404863">
        <w:rPr>
          <w:sz w:val="24"/>
          <w:szCs w:val="24"/>
        </w:rPr>
        <w:t xml:space="preserve"> Синдром острой дыхательной недостаточности, травмы, нарушения нервной регуляции, асфиксия, гипоксия). Клиническая смерть и реанимация.</w:t>
      </w:r>
    </w:p>
    <w:p w:rsidR="00B27A0F" w:rsidRPr="00404863" w:rsidRDefault="00B27A0F" w:rsidP="002E70F4">
      <w:pPr>
        <w:tabs>
          <w:tab w:val="left" w:pos="900"/>
        </w:tabs>
        <w:ind w:firstLine="709"/>
        <w:jc w:val="both"/>
        <w:rPr>
          <w:sz w:val="24"/>
          <w:szCs w:val="24"/>
        </w:rPr>
      </w:pPr>
    </w:p>
    <w:p w:rsidR="00C834DF" w:rsidRPr="00404863" w:rsidRDefault="00C834DF" w:rsidP="002E70F4">
      <w:pPr>
        <w:tabs>
          <w:tab w:val="left" w:pos="900"/>
        </w:tabs>
        <w:ind w:firstLine="709"/>
        <w:jc w:val="both"/>
        <w:rPr>
          <w:b/>
          <w:sz w:val="24"/>
          <w:szCs w:val="24"/>
        </w:rPr>
      </w:pPr>
      <w:r w:rsidRPr="00404863">
        <w:rPr>
          <w:b/>
          <w:sz w:val="24"/>
          <w:szCs w:val="24"/>
        </w:rPr>
        <w:t>Тема 5. Кровь и защитные функции организма</w:t>
      </w:r>
    </w:p>
    <w:p w:rsidR="00C834DF" w:rsidRDefault="00C834DF" w:rsidP="002E70F4">
      <w:pPr>
        <w:tabs>
          <w:tab w:val="left" w:pos="900"/>
        </w:tabs>
        <w:ind w:firstLine="709"/>
        <w:jc w:val="both"/>
        <w:rPr>
          <w:sz w:val="24"/>
          <w:szCs w:val="24"/>
        </w:rPr>
      </w:pPr>
      <w:r w:rsidRPr="00404863">
        <w:rPr>
          <w:sz w:val="24"/>
          <w:szCs w:val="24"/>
        </w:rPr>
        <w:t>Состав и функции крови. Анемии при кровотечениях. Кровь и свертывающая система. Гемофилия, повышенная свертываемость. Доврачебная помощь при кровотечениях. Кровь и иммунитет. Факторы клеточного и гуморального иммунитета. Иммунная система.</w:t>
      </w:r>
    </w:p>
    <w:p w:rsidR="00B27A0F" w:rsidRPr="00404863" w:rsidRDefault="00B27A0F" w:rsidP="002E70F4">
      <w:pPr>
        <w:tabs>
          <w:tab w:val="left" w:pos="900"/>
        </w:tabs>
        <w:ind w:firstLine="709"/>
        <w:jc w:val="both"/>
        <w:rPr>
          <w:sz w:val="24"/>
          <w:szCs w:val="24"/>
        </w:rPr>
      </w:pPr>
    </w:p>
    <w:p w:rsidR="00C834DF" w:rsidRPr="00404863" w:rsidRDefault="00C834DF" w:rsidP="002E70F4">
      <w:pPr>
        <w:tabs>
          <w:tab w:val="left" w:pos="900"/>
        </w:tabs>
        <w:ind w:firstLine="709"/>
        <w:jc w:val="both"/>
        <w:rPr>
          <w:b/>
          <w:sz w:val="24"/>
          <w:szCs w:val="24"/>
        </w:rPr>
      </w:pPr>
      <w:r w:rsidRPr="00404863">
        <w:rPr>
          <w:b/>
          <w:sz w:val="24"/>
          <w:szCs w:val="24"/>
        </w:rPr>
        <w:t xml:space="preserve">Тема 6. </w:t>
      </w:r>
      <w:r w:rsidR="00404863" w:rsidRPr="00404863">
        <w:rPr>
          <w:b/>
          <w:sz w:val="24"/>
          <w:szCs w:val="24"/>
        </w:rPr>
        <w:t>Понятие о реактивности организма</w:t>
      </w:r>
    </w:p>
    <w:p w:rsidR="00404863" w:rsidRDefault="00404863" w:rsidP="002E70F4">
      <w:pPr>
        <w:tabs>
          <w:tab w:val="left" w:pos="900"/>
        </w:tabs>
        <w:ind w:firstLine="709"/>
        <w:jc w:val="both"/>
        <w:rPr>
          <w:sz w:val="24"/>
          <w:szCs w:val="24"/>
        </w:rPr>
      </w:pPr>
      <w:r w:rsidRPr="00404863">
        <w:rPr>
          <w:sz w:val="24"/>
          <w:szCs w:val="24"/>
        </w:rPr>
        <w:t>Peaктивность и инфекция. Инфекционный процесс (заражение, ворота инфекции, способы проникновения в организм, инкубационный период). Профилактика инфекционных болезней. Реактивность и воспаление. Реактивность и иммунитет. Врожденный и приобретенный иммунитет, вакцины и сыворотки. Первая помощь при ранениях, воспалениях, вызванных разными внешними агентами. Сепсис, правила асептики и антисептики. Группы крови. Гемотрансфузионный шок. Профилактика аллергических проявлений. Первая помощь при острых аллергических реакциях. Патологии иммунной системы (аллергии, бронхиальная астма, анафилактический шок, отек Квинке, дерматиты, сывороточная болезнь).</w:t>
      </w:r>
    </w:p>
    <w:p w:rsidR="00B27A0F" w:rsidRPr="00404863" w:rsidRDefault="00B27A0F" w:rsidP="002E70F4">
      <w:pPr>
        <w:tabs>
          <w:tab w:val="left" w:pos="900"/>
        </w:tabs>
        <w:ind w:firstLine="709"/>
        <w:jc w:val="both"/>
        <w:rPr>
          <w:sz w:val="24"/>
          <w:szCs w:val="24"/>
        </w:rPr>
      </w:pPr>
    </w:p>
    <w:p w:rsidR="00404863" w:rsidRPr="00404863" w:rsidRDefault="00404863" w:rsidP="002E70F4">
      <w:pPr>
        <w:tabs>
          <w:tab w:val="left" w:pos="900"/>
        </w:tabs>
        <w:ind w:firstLine="709"/>
        <w:jc w:val="both"/>
        <w:rPr>
          <w:b/>
          <w:sz w:val="24"/>
          <w:szCs w:val="24"/>
        </w:rPr>
      </w:pPr>
      <w:r w:rsidRPr="00404863">
        <w:rPr>
          <w:b/>
          <w:sz w:val="24"/>
          <w:szCs w:val="24"/>
        </w:rPr>
        <w:t>Тема 7. Пищеварение и обмен веществ</w:t>
      </w:r>
    </w:p>
    <w:p w:rsidR="00404863" w:rsidRDefault="00404863" w:rsidP="002E70F4">
      <w:pPr>
        <w:tabs>
          <w:tab w:val="left" w:pos="900"/>
        </w:tabs>
        <w:ind w:firstLine="709"/>
        <w:jc w:val="both"/>
        <w:rPr>
          <w:sz w:val="24"/>
          <w:szCs w:val="24"/>
        </w:rPr>
      </w:pPr>
      <w:r w:rsidRPr="00404863">
        <w:rPr>
          <w:sz w:val="24"/>
          <w:szCs w:val="24"/>
        </w:rPr>
        <w:t>Строение и функции пищеварительной системы. Отравления и доврачебная помощь. Болезни внутренних органов, понятие «острый живот» и действия при обнаружении симптомов. Болезни пищеварительной системы (гастриты, колиты, язвенная болезнь; метеоризм, запоры, понос), факторы риска и профилактика.</w:t>
      </w:r>
    </w:p>
    <w:p w:rsidR="00B27A0F" w:rsidRPr="00404863" w:rsidRDefault="00B27A0F" w:rsidP="002E70F4">
      <w:pPr>
        <w:tabs>
          <w:tab w:val="left" w:pos="900"/>
        </w:tabs>
        <w:ind w:firstLine="709"/>
        <w:jc w:val="both"/>
        <w:rPr>
          <w:sz w:val="24"/>
          <w:szCs w:val="24"/>
        </w:rPr>
      </w:pPr>
    </w:p>
    <w:p w:rsidR="00404863" w:rsidRPr="00404863" w:rsidRDefault="00404863" w:rsidP="002E70F4">
      <w:pPr>
        <w:tabs>
          <w:tab w:val="left" w:pos="900"/>
        </w:tabs>
        <w:ind w:firstLine="709"/>
        <w:jc w:val="both"/>
        <w:rPr>
          <w:b/>
          <w:sz w:val="24"/>
          <w:szCs w:val="24"/>
        </w:rPr>
      </w:pPr>
      <w:r w:rsidRPr="00404863">
        <w:rPr>
          <w:b/>
          <w:sz w:val="24"/>
          <w:szCs w:val="24"/>
        </w:rPr>
        <w:t>Тема 8. Рациональное питание</w:t>
      </w:r>
    </w:p>
    <w:p w:rsidR="00404863" w:rsidRDefault="00404863" w:rsidP="002E70F4">
      <w:pPr>
        <w:tabs>
          <w:tab w:val="left" w:pos="900"/>
        </w:tabs>
        <w:ind w:firstLine="709"/>
        <w:jc w:val="both"/>
        <w:rPr>
          <w:sz w:val="24"/>
          <w:szCs w:val="24"/>
        </w:rPr>
      </w:pPr>
      <w:r w:rsidRPr="00404863">
        <w:rPr>
          <w:sz w:val="24"/>
          <w:szCs w:val="24"/>
        </w:rPr>
        <w:t>Болезни обмена веществ и недостаточности питания (диабет, ожирение, авитаминозы, дефицит минеральных веществ и белков, голодание).Роль белков, жиров, углеводов, минеральных веществ и витаминов в обмене веществ. Эндокринная система и обмен веществ. Составление и оценка рациона питания. Факторы риска и профилактика болезней пищеварения и обмена веществ. Гигиена полости рта, гигиена питания.</w:t>
      </w:r>
    </w:p>
    <w:p w:rsidR="00B27A0F" w:rsidRPr="00404863" w:rsidRDefault="00B27A0F" w:rsidP="002E70F4">
      <w:pPr>
        <w:tabs>
          <w:tab w:val="left" w:pos="900"/>
        </w:tabs>
        <w:ind w:firstLine="709"/>
        <w:jc w:val="both"/>
        <w:rPr>
          <w:sz w:val="24"/>
          <w:szCs w:val="24"/>
        </w:rPr>
      </w:pPr>
    </w:p>
    <w:p w:rsidR="00404863" w:rsidRPr="00404863" w:rsidRDefault="00404863" w:rsidP="002E70F4">
      <w:pPr>
        <w:tabs>
          <w:tab w:val="left" w:pos="900"/>
        </w:tabs>
        <w:ind w:firstLine="709"/>
        <w:jc w:val="both"/>
        <w:rPr>
          <w:b/>
          <w:sz w:val="24"/>
          <w:szCs w:val="24"/>
        </w:rPr>
      </w:pPr>
      <w:r w:rsidRPr="00404863">
        <w:rPr>
          <w:b/>
          <w:sz w:val="24"/>
          <w:szCs w:val="24"/>
        </w:rPr>
        <w:t>Тема 9. Нервная система и высшая нервная деятельность</w:t>
      </w:r>
    </w:p>
    <w:p w:rsidR="00404863" w:rsidRPr="00404863" w:rsidRDefault="00404863" w:rsidP="002E70F4">
      <w:pPr>
        <w:tabs>
          <w:tab w:val="left" w:pos="900"/>
        </w:tabs>
        <w:ind w:firstLine="709"/>
        <w:jc w:val="both"/>
        <w:rPr>
          <w:b/>
          <w:sz w:val="24"/>
          <w:szCs w:val="24"/>
        </w:rPr>
      </w:pPr>
      <w:r w:rsidRPr="00404863">
        <w:rPr>
          <w:sz w:val="24"/>
          <w:szCs w:val="24"/>
        </w:rPr>
        <w:lastRenderedPageBreak/>
        <w:t xml:space="preserve">Общий план строения и функции нервной системы. Безусловные и условные рефлексы. Первая и вторая сигнальные системы. Торможение и возбуждение в нервной системе. Типы ВНД по Павлову. ВНД и темперамент. Определение типа темперамента, типа ВНД, личностного профиля. Значение типа ВНД и темперамента для семейного благополучия, в учебном процессе, при выборе профессии, климата в рабочем коллективе. Нарушения ВНД (неврозы, неврастения, неврозы навязчивых состояний, истерия, психастения).  </w:t>
      </w:r>
    </w:p>
    <w:p w:rsidR="00F803A3" w:rsidRDefault="00C834DF" w:rsidP="00A76E53">
      <w:pPr>
        <w:tabs>
          <w:tab w:val="left" w:pos="900"/>
        </w:tabs>
        <w:ind w:firstLine="709"/>
        <w:jc w:val="both"/>
        <w:rPr>
          <w:b/>
        </w:rPr>
      </w:pPr>
      <w:r>
        <w:rPr>
          <w:b/>
        </w:rPr>
        <w:t xml:space="preserve"> </w:t>
      </w:r>
    </w:p>
    <w:p w:rsidR="003A71E4" w:rsidRPr="00041B1C" w:rsidRDefault="00F803A3" w:rsidP="00F803A3">
      <w:pPr>
        <w:tabs>
          <w:tab w:val="left" w:pos="900"/>
        </w:tabs>
        <w:ind w:firstLine="709"/>
        <w:jc w:val="both"/>
        <w:rPr>
          <w:b/>
          <w:sz w:val="24"/>
          <w:szCs w:val="24"/>
        </w:rPr>
      </w:pPr>
      <w:r w:rsidRPr="00793E1B">
        <w:rPr>
          <w:b/>
          <w:color w:val="000000"/>
          <w:sz w:val="24"/>
          <w:szCs w:val="24"/>
        </w:rPr>
        <w:t xml:space="preserve">6. Перечень учебно-методического обеспечения для самостоятельной работы обучающихся по </w:t>
      </w:r>
      <w:r w:rsidRPr="00041B1C">
        <w:rPr>
          <w:b/>
          <w:sz w:val="24"/>
          <w:szCs w:val="24"/>
        </w:rPr>
        <w:t>дисциплине</w:t>
      </w:r>
    </w:p>
    <w:p w:rsidR="003A57B5" w:rsidRPr="00041B1C" w:rsidRDefault="003A57B5" w:rsidP="00DF4618">
      <w:pPr>
        <w:pStyle w:val="a4"/>
        <w:numPr>
          <w:ilvl w:val="0"/>
          <w:numId w:val="4"/>
        </w:numPr>
        <w:spacing w:after="0" w:line="240" w:lineRule="auto"/>
        <w:ind w:left="714" w:hanging="357"/>
        <w:jc w:val="both"/>
        <w:rPr>
          <w:rFonts w:ascii="Times New Roman" w:hAnsi="Times New Roman"/>
          <w:sz w:val="24"/>
          <w:szCs w:val="24"/>
        </w:rPr>
      </w:pPr>
      <w:r w:rsidRPr="00041B1C">
        <w:rPr>
          <w:rFonts w:ascii="Times New Roman" w:hAnsi="Times New Roman"/>
          <w:sz w:val="24"/>
          <w:szCs w:val="24"/>
        </w:rPr>
        <w:t>Методические указания  для обучающихся по освоению дисциплины «</w:t>
      </w:r>
      <w:r w:rsidR="0078667C">
        <w:rPr>
          <w:rFonts w:ascii="Times New Roman" w:hAnsi="Times New Roman"/>
          <w:sz w:val="24"/>
          <w:szCs w:val="24"/>
        </w:rPr>
        <w:t>Основы ме</w:t>
      </w:r>
      <w:r w:rsidR="00DF4618">
        <w:rPr>
          <w:rFonts w:ascii="Times New Roman" w:hAnsi="Times New Roman"/>
          <w:sz w:val="24"/>
          <w:szCs w:val="24"/>
        </w:rPr>
        <w:t>дицинских знаний</w:t>
      </w:r>
      <w:r w:rsidRPr="00041B1C">
        <w:rPr>
          <w:rFonts w:ascii="Times New Roman" w:hAnsi="Times New Roman"/>
          <w:sz w:val="24"/>
          <w:szCs w:val="24"/>
        </w:rPr>
        <w:t>»/</w:t>
      </w:r>
      <w:r w:rsidR="00516F43" w:rsidRPr="00041B1C">
        <w:rPr>
          <w:rFonts w:ascii="Times New Roman" w:hAnsi="Times New Roman"/>
          <w:sz w:val="24"/>
          <w:szCs w:val="24"/>
        </w:rPr>
        <w:t xml:space="preserve"> </w:t>
      </w:r>
      <w:r w:rsidR="00DF4618" w:rsidRPr="00DF4618">
        <w:rPr>
          <w:rFonts w:ascii="Times New Roman" w:hAnsi="Times New Roman"/>
          <w:sz w:val="24"/>
          <w:szCs w:val="24"/>
        </w:rPr>
        <w:t>Н.В. Александрова</w:t>
      </w:r>
      <w:r w:rsidRPr="00041B1C">
        <w:rPr>
          <w:rFonts w:ascii="Times New Roman" w:hAnsi="Times New Roman"/>
          <w:sz w:val="24"/>
          <w:szCs w:val="24"/>
        </w:rPr>
        <w:t xml:space="preserve">. </w:t>
      </w:r>
      <w:r w:rsidR="00920199" w:rsidRPr="00041B1C">
        <w:rPr>
          <w:rFonts w:ascii="Times New Roman" w:hAnsi="Times New Roman"/>
          <w:sz w:val="24"/>
          <w:szCs w:val="24"/>
        </w:rPr>
        <w:t xml:space="preserve">– Омск: </w:t>
      </w:r>
      <w:r w:rsidRPr="00041B1C">
        <w:rPr>
          <w:rFonts w:ascii="Times New Roman" w:hAnsi="Times New Roman"/>
          <w:sz w:val="24"/>
          <w:szCs w:val="24"/>
        </w:rPr>
        <w:t>Изд-во Омской гуманитарной ака</w:t>
      </w:r>
      <w:r w:rsidR="00CB225F">
        <w:rPr>
          <w:rFonts w:ascii="Times New Roman" w:hAnsi="Times New Roman"/>
          <w:sz w:val="24"/>
          <w:szCs w:val="24"/>
        </w:rPr>
        <w:t>демии, 202</w:t>
      </w:r>
      <w:r w:rsidR="00A021C7">
        <w:rPr>
          <w:rFonts w:ascii="Times New Roman" w:hAnsi="Times New Roman"/>
          <w:sz w:val="24"/>
          <w:szCs w:val="24"/>
        </w:rPr>
        <w:t>2</w:t>
      </w:r>
      <w:r w:rsidR="00041B1C" w:rsidRPr="00041B1C">
        <w:rPr>
          <w:rFonts w:ascii="Times New Roman" w:hAnsi="Times New Roman"/>
          <w:sz w:val="24"/>
          <w:szCs w:val="24"/>
        </w:rPr>
        <w:t xml:space="preserve">. </w:t>
      </w:r>
    </w:p>
    <w:p w:rsidR="002257F4" w:rsidRPr="00B27A0F" w:rsidRDefault="002257F4" w:rsidP="00DF4618">
      <w:pPr>
        <w:pStyle w:val="a4"/>
        <w:numPr>
          <w:ilvl w:val="0"/>
          <w:numId w:val="4"/>
        </w:numPr>
        <w:spacing w:after="0" w:line="240" w:lineRule="auto"/>
        <w:ind w:left="714" w:hanging="357"/>
        <w:jc w:val="both"/>
        <w:rPr>
          <w:rFonts w:ascii="Times New Roman" w:hAnsi="Times New Roman"/>
          <w:sz w:val="24"/>
          <w:szCs w:val="24"/>
        </w:rPr>
      </w:pPr>
      <w:r w:rsidRPr="00B27A0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257F4" w:rsidRPr="00B27A0F" w:rsidRDefault="002257F4" w:rsidP="00DF4618">
      <w:pPr>
        <w:pStyle w:val="a4"/>
        <w:numPr>
          <w:ilvl w:val="0"/>
          <w:numId w:val="4"/>
        </w:numPr>
        <w:spacing w:after="0" w:line="240" w:lineRule="auto"/>
        <w:ind w:left="714" w:hanging="357"/>
        <w:jc w:val="both"/>
        <w:rPr>
          <w:rFonts w:ascii="Times New Roman" w:hAnsi="Times New Roman"/>
          <w:sz w:val="24"/>
          <w:szCs w:val="24"/>
        </w:rPr>
      </w:pPr>
      <w:r w:rsidRPr="00B27A0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B27A0F" w:rsidRDefault="002257F4" w:rsidP="00DF4618">
      <w:pPr>
        <w:pStyle w:val="a4"/>
        <w:numPr>
          <w:ilvl w:val="0"/>
          <w:numId w:val="4"/>
        </w:numPr>
        <w:spacing w:after="0" w:line="240" w:lineRule="auto"/>
        <w:ind w:left="714" w:hanging="357"/>
        <w:jc w:val="both"/>
        <w:rPr>
          <w:rFonts w:ascii="Times New Roman" w:hAnsi="Times New Roman"/>
          <w:sz w:val="24"/>
          <w:szCs w:val="24"/>
        </w:rPr>
      </w:pPr>
      <w:r w:rsidRPr="00B27A0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F4618" w:rsidRPr="00B27A0F" w:rsidRDefault="00DF4618" w:rsidP="00DF4618">
      <w:pPr>
        <w:pStyle w:val="a4"/>
        <w:spacing w:after="0" w:line="240" w:lineRule="auto"/>
        <w:ind w:left="714"/>
        <w:jc w:val="both"/>
        <w:rPr>
          <w:rFonts w:ascii="Times New Roman" w:hAnsi="Times New Roman"/>
          <w:sz w:val="24"/>
          <w:szCs w:val="24"/>
        </w:rPr>
      </w:pPr>
    </w:p>
    <w:p w:rsidR="00785842" w:rsidRPr="00041B1C" w:rsidRDefault="00A23C6B" w:rsidP="00705FB5">
      <w:pPr>
        <w:ind w:firstLine="709"/>
        <w:jc w:val="both"/>
        <w:rPr>
          <w:b/>
          <w:color w:val="000000"/>
          <w:sz w:val="24"/>
          <w:szCs w:val="24"/>
        </w:rPr>
      </w:pPr>
      <w:r>
        <w:rPr>
          <w:b/>
          <w:color w:val="000000"/>
          <w:sz w:val="24"/>
          <w:szCs w:val="24"/>
        </w:rPr>
        <w:t>7</w:t>
      </w:r>
      <w:r w:rsidR="007F4B97" w:rsidRPr="00041B1C">
        <w:rPr>
          <w:b/>
          <w:color w:val="000000"/>
          <w:sz w:val="24"/>
          <w:szCs w:val="24"/>
        </w:rPr>
        <w:t>.</w:t>
      </w:r>
      <w:r w:rsidR="007865CB" w:rsidRPr="00041B1C">
        <w:rPr>
          <w:b/>
          <w:color w:val="000000"/>
          <w:sz w:val="24"/>
          <w:szCs w:val="24"/>
        </w:rPr>
        <w:t xml:space="preserve"> </w:t>
      </w:r>
      <w:r w:rsidR="00785842" w:rsidRPr="00041B1C">
        <w:rPr>
          <w:b/>
          <w:color w:val="000000"/>
          <w:sz w:val="24"/>
          <w:szCs w:val="24"/>
        </w:rPr>
        <w:t>Перечень основной и дополнительной учебной литературы, необходимой для освоения дисциплины</w:t>
      </w:r>
    </w:p>
    <w:p w:rsidR="00705814" w:rsidRDefault="00705814" w:rsidP="00041B1C">
      <w:pPr>
        <w:widowControl/>
        <w:tabs>
          <w:tab w:val="left" w:pos="406"/>
        </w:tabs>
        <w:autoSpaceDE/>
        <w:autoSpaceDN/>
        <w:adjustRightInd/>
        <w:ind w:firstLine="709"/>
        <w:jc w:val="center"/>
        <w:rPr>
          <w:b/>
          <w:bCs/>
          <w:i/>
          <w:color w:val="000000"/>
          <w:sz w:val="24"/>
          <w:szCs w:val="24"/>
        </w:rPr>
      </w:pPr>
      <w:r w:rsidRPr="00041B1C">
        <w:rPr>
          <w:b/>
          <w:bCs/>
          <w:i/>
          <w:color w:val="000000"/>
          <w:sz w:val="24"/>
          <w:szCs w:val="24"/>
        </w:rPr>
        <w:t>Основная</w:t>
      </w:r>
      <w:r w:rsidR="00705FB5" w:rsidRPr="00041B1C">
        <w:rPr>
          <w:b/>
          <w:bCs/>
          <w:i/>
          <w:color w:val="000000"/>
          <w:sz w:val="24"/>
          <w:szCs w:val="24"/>
        </w:rPr>
        <w:t>:</w:t>
      </w:r>
    </w:p>
    <w:p w:rsidR="009D4579" w:rsidRPr="009D4579" w:rsidRDefault="009D4579" w:rsidP="009D4579">
      <w:pPr>
        <w:widowControl/>
        <w:numPr>
          <w:ilvl w:val="0"/>
          <w:numId w:val="18"/>
        </w:numPr>
        <w:autoSpaceDE/>
        <w:autoSpaceDN/>
        <w:adjustRightInd/>
        <w:ind w:left="0" w:firstLine="0"/>
        <w:jc w:val="both"/>
        <w:rPr>
          <w:sz w:val="24"/>
          <w:szCs w:val="24"/>
        </w:rPr>
      </w:pPr>
      <w:r w:rsidRPr="009D4579">
        <w:rPr>
          <w:sz w:val="24"/>
          <w:szCs w:val="24"/>
          <w:shd w:val="clear" w:color="auto" w:fill="FFFFFF"/>
        </w:rPr>
        <w:t xml:space="preserve">Айзман, Р. И. Основы медицинских знаний и здорового образа жизни : учебное пособие / Р. И. Айзман, В. Б. Рубанович, М. А. Суботялов. — Новосибирск : Сибирское университетское издательство, 2017. — 214 c. — ISBN 978-5-379-02007-1. — Текст : электронный // Электронно-библиотечная система IPR BOOKS : [сайт]. — URL: </w:t>
      </w:r>
      <w:hyperlink r:id="rId9" w:history="1">
        <w:r w:rsidR="00623666">
          <w:rPr>
            <w:rStyle w:val="a8"/>
            <w:sz w:val="24"/>
            <w:szCs w:val="24"/>
            <w:shd w:val="clear" w:color="auto" w:fill="FFFFFF"/>
          </w:rPr>
          <w:t>http://www.iprbookshop.ru/65284.html</w:t>
        </w:r>
      </w:hyperlink>
    </w:p>
    <w:p w:rsidR="009D4579" w:rsidRPr="009D4579" w:rsidRDefault="009D4579" w:rsidP="009D4579">
      <w:pPr>
        <w:widowControl/>
        <w:numPr>
          <w:ilvl w:val="0"/>
          <w:numId w:val="18"/>
        </w:numPr>
        <w:autoSpaceDE/>
        <w:autoSpaceDN/>
        <w:adjustRightInd/>
        <w:ind w:left="0" w:firstLine="0"/>
        <w:jc w:val="both"/>
        <w:rPr>
          <w:sz w:val="24"/>
          <w:szCs w:val="24"/>
        </w:rPr>
      </w:pPr>
      <w:r w:rsidRPr="009D4579">
        <w:rPr>
          <w:sz w:val="24"/>
          <w:szCs w:val="24"/>
          <w:shd w:val="clear" w:color="auto" w:fill="FFFFFF"/>
        </w:rPr>
        <w:t xml:space="preserve">Белов, В. Г. Первая медицинская помощь : учебное пособие / В. Г. Белов, З. Ф. Дудченко. — Санкт-Петербург : Санкт-Петербургский государственный институт психологии и социальной работы, 2014. — 143 c. — ISBN 978-5-98238-048-7. — Текст : электронный // Электронно-библиотечная система IPR BOOKS : [сайт]. — URL: </w:t>
      </w:r>
      <w:hyperlink r:id="rId10" w:history="1">
        <w:r w:rsidR="00623666">
          <w:rPr>
            <w:rStyle w:val="a8"/>
            <w:sz w:val="24"/>
            <w:szCs w:val="24"/>
            <w:shd w:val="clear" w:color="auto" w:fill="FFFFFF"/>
          </w:rPr>
          <w:t>http://www.iprbookshop.ru/22984.html </w:t>
        </w:r>
      </w:hyperlink>
    </w:p>
    <w:p w:rsidR="009D4579" w:rsidRPr="009D4579" w:rsidRDefault="009D4579" w:rsidP="009D4579">
      <w:pPr>
        <w:widowControl/>
        <w:numPr>
          <w:ilvl w:val="0"/>
          <w:numId w:val="18"/>
        </w:numPr>
        <w:autoSpaceDE/>
        <w:autoSpaceDN/>
        <w:adjustRightInd/>
        <w:ind w:left="0" w:firstLine="0"/>
        <w:jc w:val="both"/>
        <w:rPr>
          <w:sz w:val="24"/>
          <w:szCs w:val="24"/>
        </w:rPr>
      </w:pPr>
      <w:r w:rsidRPr="009D4579">
        <w:rPr>
          <w:i/>
          <w:iCs/>
          <w:sz w:val="24"/>
          <w:szCs w:val="24"/>
          <w:shd w:val="clear" w:color="auto" w:fill="FFFFFF"/>
        </w:rPr>
        <w:t>Айзман, Р. И. </w:t>
      </w:r>
      <w:r w:rsidRPr="009D4579">
        <w:rPr>
          <w:sz w:val="24"/>
          <w:szCs w:val="24"/>
          <w:shd w:val="clear" w:color="auto" w:fill="FFFFFF"/>
        </w:rPr>
        <w:t> Здоровьесберегающие технологии в образовании : учебное пособие для академического бакалавриата / Р. И. Айзман, М. М. Мельникова, Л. В. Косованова. — 2-е изд., испр. и доп. — Москва : Издательство Юрайт, 2019. — 282 с. — (Образовательный процесс). — ISBN 978-5-534-07354-6. — Текст : электронный // ЭБС Юрайт [сайт]. — URL: </w:t>
      </w:r>
      <w:hyperlink r:id="rId11" w:history="1">
        <w:r w:rsidR="00623666">
          <w:rPr>
            <w:rStyle w:val="a8"/>
            <w:sz w:val="24"/>
            <w:szCs w:val="24"/>
            <w:shd w:val="clear" w:color="auto" w:fill="FFFFFF"/>
          </w:rPr>
          <w:t>https://urait.ru/bcode/437220</w:t>
        </w:r>
      </w:hyperlink>
    </w:p>
    <w:p w:rsidR="009D4579" w:rsidRPr="009D4579" w:rsidRDefault="009D4579" w:rsidP="009D4579">
      <w:pPr>
        <w:jc w:val="center"/>
        <w:rPr>
          <w:b/>
          <w:bCs/>
          <w:i/>
          <w:color w:val="002060"/>
          <w:sz w:val="24"/>
          <w:szCs w:val="24"/>
        </w:rPr>
      </w:pPr>
    </w:p>
    <w:p w:rsidR="009D4579" w:rsidRPr="009D4579" w:rsidRDefault="009D4579" w:rsidP="009D4579">
      <w:pPr>
        <w:jc w:val="center"/>
        <w:rPr>
          <w:sz w:val="24"/>
          <w:szCs w:val="24"/>
        </w:rPr>
      </w:pPr>
      <w:r w:rsidRPr="009D4579">
        <w:rPr>
          <w:b/>
          <w:bCs/>
          <w:i/>
          <w:sz w:val="24"/>
          <w:szCs w:val="24"/>
        </w:rPr>
        <w:t>Дополнительная:</w:t>
      </w:r>
    </w:p>
    <w:p w:rsidR="009D4579" w:rsidRPr="009D4579" w:rsidRDefault="009D4579" w:rsidP="009D4579">
      <w:pPr>
        <w:contextualSpacing/>
        <w:jc w:val="both"/>
        <w:rPr>
          <w:sz w:val="24"/>
          <w:szCs w:val="24"/>
          <w:lang w:eastAsia="en-US"/>
        </w:rPr>
      </w:pPr>
      <w:r w:rsidRPr="009D4579">
        <w:rPr>
          <w:i/>
          <w:iCs/>
          <w:sz w:val="24"/>
          <w:szCs w:val="24"/>
          <w:shd w:val="clear" w:color="auto" w:fill="FFFFFF"/>
          <w:lang w:eastAsia="en-US"/>
        </w:rPr>
        <w:t>1.Мисюк, М. Н. </w:t>
      </w:r>
      <w:r w:rsidRPr="009D4579">
        <w:rPr>
          <w:sz w:val="24"/>
          <w:szCs w:val="24"/>
          <w:shd w:val="clear" w:color="auto" w:fill="FFFFFF"/>
          <w:lang w:eastAsia="en-US"/>
        </w:rPr>
        <w:t xml:space="preserve"> Основы медицинских знаний и здорового образа жизни : учебник и практикум для вузов / М. Н. Мисюк. — 3-е изд., перераб. и доп. — Москва : Издательство </w:t>
      </w:r>
      <w:r w:rsidRPr="009D4579">
        <w:rPr>
          <w:sz w:val="24"/>
          <w:szCs w:val="24"/>
          <w:shd w:val="clear" w:color="auto" w:fill="FFFFFF"/>
          <w:lang w:eastAsia="en-US"/>
        </w:rPr>
        <w:lastRenderedPageBreak/>
        <w:t>Юрайт, 2019. — 427 с. — (Высшее образование). — ISBN 978-5-534-12068-4. — Текст : электронный // ЭБС Юрайт [сайт]. — URL: </w:t>
      </w:r>
      <w:hyperlink r:id="rId12" w:history="1">
        <w:r w:rsidR="00623666">
          <w:rPr>
            <w:rStyle w:val="a8"/>
            <w:sz w:val="24"/>
            <w:szCs w:val="24"/>
            <w:shd w:val="clear" w:color="auto" w:fill="FFFFFF"/>
            <w:lang w:eastAsia="en-US"/>
          </w:rPr>
          <w:t>https://urait.ru/bcode/446788....</w:t>
        </w:r>
      </w:hyperlink>
      <w:r w:rsidRPr="009D4579">
        <w:rPr>
          <w:sz w:val="24"/>
          <w:szCs w:val="24"/>
          <w:lang w:eastAsia="en-US"/>
        </w:rPr>
        <w:t xml:space="preserve">.   </w:t>
      </w:r>
    </w:p>
    <w:p w:rsidR="00601BF4" w:rsidRPr="005B388D" w:rsidRDefault="009D4579" w:rsidP="009D4579">
      <w:pPr>
        <w:widowControl/>
        <w:autoSpaceDE/>
        <w:autoSpaceDN/>
        <w:adjustRightInd/>
        <w:jc w:val="both"/>
        <w:rPr>
          <w:color w:val="000000" w:themeColor="text1"/>
          <w:sz w:val="24"/>
          <w:szCs w:val="24"/>
        </w:rPr>
      </w:pPr>
      <w:r w:rsidRPr="009D4579">
        <w:rPr>
          <w:sz w:val="24"/>
          <w:szCs w:val="24"/>
          <w:shd w:val="clear" w:color="auto" w:fill="FFFFFF"/>
        </w:rPr>
        <w:t>2. Социальная медицина : учебник для бакалавров / А. В. Мартыненко [и др.] ; под редакцией А. В. Мартыненко. — Москва : Издательство Юрайт, 2018. — 475 с. — (Бакалавр. Академический курс). — ISBN 978-5-9916-2463-3. — Текст : электронный // ЭБС Юрайт [сайт]. — URL: </w:t>
      </w:r>
      <w:hyperlink r:id="rId13" w:history="1">
        <w:r w:rsidR="00623666">
          <w:rPr>
            <w:rStyle w:val="a8"/>
            <w:sz w:val="24"/>
            <w:szCs w:val="24"/>
            <w:shd w:val="clear" w:color="auto" w:fill="FFFFFF"/>
          </w:rPr>
          <w:t>https://urait.ru/bcode/428218....</w:t>
        </w:r>
      </w:hyperlink>
      <w:r w:rsidR="005B388D" w:rsidRPr="005B388D">
        <w:rPr>
          <w:color w:val="000000" w:themeColor="text1"/>
          <w:sz w:val="24"/>
          <w:szCs w:val="24"/>
        </w:rPr>
        <w:t>.</w:t>
      </w:r>
    </w:p>
    <w:p w:rsidR="009D4579" w:rsidRDefault="009D4579" w:rsidP="00705FB5">
      <w:pPr>
        <w:ind w:firstLine="709"/>
        <w:jc w:val="both"/>
        <w:rPr>
          <w:b/>
          <w:color w:val="000000"/>
          <w:sz w:val="24"/>
          <w:szCs w:val="24"/>
        </w:rPr>
      </w:pPr>
    </w:p>
    <w:p w:rsidR="00777B09" w:rsidRPr="00793E1B" w:rsidRDefault="00A23C6B"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4" w:history="1">
        <w:r w:rsidR="00623666">
          <w:rPr>
            <w:rStyle w:val="a8"/>
            <w:rFonts w:ascii="Times New Roman" w:hAnsi="Times New Roman"/>
            <w:sz w:val="24"/>
            <w:szCs w:val="24"/>
          </w:rPr>
          <w:t>http://www.iprbookshop.ru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5" w:history="1">
        <w:r w:rsidR="00623666">
          <w:rPr>
            <w:rStyle w:val="a8"/>
            <w:rFonts w:ascii="Times New Roman" w:hAnsi="Times New Roman"/>
            <w:sz w:val="24"/>
            <w:szCs w:val="24"/>
          </w:rPr>
          <w:t>http://biblio-online.ru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623666">
          <w:rPr>
            <w:rStyle w:val="a8"/>
            <w:rFonts w:ascii="Times New Roman" w:hAnsi="Times New Roman"/>
            <w:sz w:val="24"/>
            <w:szCs w:val="24"/>
          </w:rPr>
          <w:t>http://window.edu.ru/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7" w:history="1">
        <w:r w:rsidR="00623666">
          <w:rPr>
            <w:rStyle w:val="a8"/>
            <w:rFonts w:ascii="Times New Roman" w:hAnsi="Times New Roman"/>
            <w:sz w:val="24"/>
            <w:szCs w:val="24"/>
          </w:rPr>
          <w:t>http://elibrary.ru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8" w:history="1">
        <w:r w:rsidR="00623666">
          <w:rPr>
            <w:rStyle w:val="a8"/>
            <w:rFonts w:ascii="Times New Roman" w:hAnsi="Times New Roman"/>
            <w:sz w:val="24"/>
            <w:szCs w:val="24"/>
          </w:rPr>
          <w:t>http://www.sciencedirect.com</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9" w:history="1">
        <w:r w:rsidR="00B05A0C">
          <w:rPr>
            <w:rStyle w:val="a8"/>
            <w:rFonts w:ascii="Times New Roman" w:hAnsi="Times New Roman"/>
            <w:sz w:val="24"/>
            <w:szCs w:val="24"/>
          </w:rPr>
          <w:t>www.edu.ru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0" w:history="1">
        <w:r w:rsidR="00623666">
          <w:rPr>
            <w:rStyle w:val="a8"/>
            <w:rFonts w:ascii="Times New Roman" w:hAnsi="Times New Roman"/>
            <w:sz w:val="24"/>
            <w:szCs w:val="24"/>
          </w:rPr>
          <w:t>http://journals.cambridge.org</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1" w:history="1">
        <w:r w:rsidR="00623666">
          <w:rPr>
            <w:rStyle w:val="a8"/>
            <w:rFonts w:ascii="Times New Roman" w:hAnsi="Times New Roman"/>
            <w:sz w:val="24"/>
            <w:szCs w:val="24"/>
          </w:rPr>
          <w:t>http://www.oxfordjoumals.org</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2" w:history="1">
        <w:r w:rsidR="00623666">
          <w:rPr>
            <w:rStyle w:val="a8"/>
            <w:rFonts w:ascii="Times New Roman" w:hAnsi="Times New Roman"/>
            <w:sz w:val="24"/>
            <w:szCs w:val="24"/>
          </w:rPr>
          <w:t>http://dic.academic.ru/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623666">
          <w:rPr>
            <w:rStyle w:val="a8"/>
            <w:rFonts w:ascii="Times New Roman" w:hAnsi="Times New Roman"/>
            <w:sz w:val="24"/>
            <w:szCs w:val="24"/>
          </w:rPr>
          <w:t>http://www.benran.ru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623666">
          <w:rPr>
            <w:rStyle w:val="a8"/>
            <w:rFonts w:ascii="Times New Roman" w:hAnsi="Times New Roman"/>
            <w:sz w:val="24"/>
            <w:szCs w:val="24"/>
          </w:rPr>
          <w:t>http://www.gks.ru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623666">
          <w:rPr>
            <w:rStyle w:val="a8"/>
            <w:rFonts w:ascii="Times New Roman" w:hAnsi="Times New Roman"/>
            <w:sz w:val="24"/>
            <w:szCs w:val="24"/>
          </w:rPr>
          <w:t>http://diss.rsl.ru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623666">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A23C6B"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lastRenderedPageBreak/>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6C3AF4" w:rsidRPr="002E70F4">
        <w:rPr>
          <w:bCs/>
          <w:sz w:val="24"/>
          <w:szCs w:val="24"/>
        </w:rPr>
        <w:t>«</w:t>
      </w:r>
      <w:r w:rsidR="0078667C">
        <w:rPr>
          <w:bCs/>
          <w:sz w:val="24"/>
          <w:szCs w:val="24"/>
        </w:rPr>
        <w:t xml:space="preserve">Основы медицинских знаний </w:t>
      </w:r>
      <w:r w:rsidR="0064242F">
        <w:rPr>
          <w:bCs/>
          <w:sz w:val="24"/>
          <w:szCs w:val="24"/>
        </w:rPr>
        <w:t xml:space="preserve"> </w:t>
      </w:r>
      <w:r w:rsidR="006C3AF4" w:rsidRPr="002E70F4">
        <w:rPr>
          <w:bCs/>
          <w:sz w:val="24"/>
          <w:szCs w:val="24"/>
        </w:rPr>
        <w:t>»</w:t>
      </w:r>
      <w:r w:rsidRPr="002E70F4">
        <w:rPr>
          <w:bCs/>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w:t>
      </w:r>
      <w:r w:rsidRPr="00793E1B">
        <w:rPr>
          <w:color w:val="000000"/>
          <w:sz w:val="24"/>
          <w:szCs w:val="24"/>
        </w:rPr>
        <w:lastRenderedPageBreak/>
        <w:t>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пользоваться реферативными и справочными материалами;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A23C6B">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601BF4" w:rsidRPr="00793E1B" w:rsidRDefault="00601BF4" w:rsidP="00601BF4">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601BF4" w:rsidRPr="00D15AF6" w:rsidRDefault="00601BF4" w:rsidP="00601BF4">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601BF4" w:rsidRPr="00DE57A0" w:rsidRDefault="00601BF4" w:rsidP="00601BF4">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601BF4" w:rsidRDefault="00601BF4" w:rsidP="00601BF4">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601BF4" w:rsidRPr="00423C33" w:rsidRDefault="00601BF4" w:rsidP="00601BF4">
      <w:pPr>
        <w:widowControl/>
        <w:autoSpaceDE/>
        <w:adjustRightInd/>
        <w:ind w:firstLine="709"/>
        <w:jc w:val="both"/>
        <w:rPr>
          <w:color w:val="000000"/>
          <w:sz w:val="24"/>
          <w:szCs w:val="24"/>
        </w:rPr>
      </w:pPr>
      <w:r w:rsidRPr="00423C33">
        <w:rPr>
          <w:color w:val="000000"/>
          <w:sz w:val="24"/>
          <w:szCs w:val="24"/>
        </w:rPr>
        <w:lastRenderedPageBreak/>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601BF4" w:rsidRPr="00423C33" w:rsidRDefault="00601BF4" w:rsidP="00601BF4">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601BF4" w:rsidRPr="00793E1B" w:rsidRDefault="00601BF4" w:rsidP="00601BF4">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601BF4" w:rsidRPr="00162E6F" w:rsidRDefault="00601BF4" w:rsidP="00601BF4">
      <w:pPr>
        <w:widowControl/>
        <w:autoSpaceDE/>
        <w:adjustRightInd/>
        <w:ind w:firstLine="709"/>
        <w:jc w:val="both"/>
        <w:rPr>
          <w:color w:val="000000"/>
          <w:sz w:val="24"/>
          <w:szCs w:val="24"/>
        </w:rPr>
      </w:pPr>
    </w:p>
    <w:p w:rsidR="00C75900" w:rsidRDefault="00C75900" w:rsidP="00C75900">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C75900" w:rsidRDefault="00C75900" w:rsidP="00C75900">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623666">
          <w:rPr>
            <w:rStyle w:val="a8"/>
            <w:rFonts w:ascii="Times New Roman" w:hAnsi="Times New Roman"/>
            <w:sz w:val="24"/>
            <w:szCs w:val="24"/>
          </w:rPr>
          <w:t>http://www.consultant.ru/edu/student/study/</w:t>
        </w:r>
      </w:hyperlink>
    </w:p>
    <w:p w:rsidR="00C75900" w:rsidRDefault="00C75900" w:rsidP="00C75900">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623666">
          <w:rPr>
            <w:rStyle w:val="a8"/>
            <w:rFonts w:ascii="Times New Roman" w:hAnsi="Times New Roman"/>
            <w:sz w:val="24"/>
            <w:szCs w:val="24"/>
          </w:rPr>
          <w:t>http://edu.garant.ru/omga/</w:t>
        </w:r>
      </w:hyperlink>
    </w:p>
    <w:p w:rsidR="00C75900" w:rsidRDefault="00C75900" w:rsidP="00C75900">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9" w:history="1">
        <w:r w:rsidR="00623666">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75900" w:rsidRDefault="00C75900" w:rsidP="00C75900">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0" w:history="1">
        <w:r w:rsidR="00623666">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75900" w:rsidRDefault="00C75900" w:rsidP="00C75900">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1" w:history="1">
        <w:r w:rsidR="00623666">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75900" w:rsidRDefault="00C75900" w:rsidP="00C75900">
      <w:pPr>
        <w:pStyle w:val="a4"/>
        <w:numPr>
          <w:ilvl w:val="0"/>
          <w:numId w:val="16"/>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2" w:history="1">
        <w:r w:rsidR="00623666">
          <w:rPr>
            <w:rStyle w:val="a8"/>
            <w:rFonts w:ascii="Times New Roman" w:eastAsia="Times New Roman" w:hAnsi="Times New Roman"/>
            <w:sz w:val="24"/>
          </w:rPr>
          <w:t>http://www.gumer.info/bibliotek_Buks/Pedagog/index.php</w:t>
        </w:r>
      </w:hyperlink>
    </w:p>
    <w:p w:rsidR="00C75900" w:rsidRDefault="00C75900" w:rsidP="00C75900">
      <w:pPr>
        <w:ind w:firstLine="709"/>
        <w:jc w:val="both"/>
        <w:rPr>
          <w:b/>
          <w:sz w:val="24"/>
          <w:szCs w:val="24"/>
        </w:rPr>
      </w:pPr>
    </w:p>
    <w:p w:rsidR="00C75900" w:rsidRDefault="00C75900" w:rsidP="00C75900">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C75900" w:rsidRDefault="00C75900" w:rsidP="00C75900">
      <w:pPr>
        <w:ind w:firstLine="709"/>
        <w:jc w:val="both"/>
        <w:rPr>
          <w:b/>
          <w:sz w:val="24"/>
          <w:szCs w:val="24"/>
        </w:rPr>
      </w:pPr>
    </w:p>
    <w:p w:rsidR="00C75900" w:rsidRDefault="00C75900" w:rsidP="00C75900">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75900" w:rsidRDefault="00C75900" w:rsidP="00C75900">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75900" w:rsidRDefault="00C75900" w:rsidP="00C75900">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75900" w:rsidRDefault="00C75900" w:rsidP="00C75900">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75900" w:rsidRDefault="00C75900" w:rsidP="00C75900">
      <w:pPr>
        <w:ind w:firstLine="709"/>
        <w:jc w:val="both"/>
        <w:rPr>
          <w:sz w:val="24"/>
          <w:szCs w:val="24"/>
        </w:rPr>
      </w:pPr>
      <w:r>
        <w:rPr>
          <w:sz w:val="24"/>
          <w:szCs w:val="24"/>
        </w:rPr>
        <w:t>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w:t>
      </w:r>
      <w:r>
        <w:rPr>
          <w:sz w:val="24"/>
          <w:szCs w:val="24"/>
        </w:rPr>
        <w:lastRenderedPageBreak/>
        <w:t xml:space="preserve">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05A0C">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C75900" w:rsidRDefault="00C75900" w:rsidP="00C75900">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C75900" w:rsidRDefault="00C75900" w:rsidP="00C75900">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05A0C">
          <w:rPr>
            <w:rStyle w:val="a8"/>
            <w:sz w:val="24"/>
            <w:szCs w:val="24"/>
          </w:rPr>
          <w:t>www.biblio-online.ru</w:t>
        </w:r>
      </w:hyperlink>
      <w:r>
        <w:rPr>
          <w:sz w:val="24"/>
          <w:szCs w:val="24"/>
        </w:rPr>
        <w:t xml:space="preserve"> </w:t>
      </w:r>
    </w:p>
    <w:p w:rsidR="00C75900" w:rsidRDefault="00C75900" w:rsidP="00C75900">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75900" w:rsidRDefault="00C75900" w:rsidP="00C75900">
      <w:pPr>
        <w:widowControl/>
        <w:autoSpaceDE/>
        <w:adjustRightInd/>
        <w:ind w:firstLine="709"/>
        <w:jc w:val="both"/>
        <w:rPr>
          <w:color w:val="000000"/>
          <w:sz w:val="24"/>
          <w:szCs w:val="24"/>
        </w:rPr>
      </w:pPr>
    </w:p>
    <w:p w:rsidR="00FA5C55" w:rsidRPr="00793E1B" w:rsidRDefault="00FA5C55" w:rsidP="00C75900">
      <w:pPr>
        <w:widowControl/>
        <w:autoSpaceDE/>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6B3B" w:rsidRDefault="005B6B3B" w:rsidP="00160BC1">
      <w:r>
        <w:separator/>
      </w:r>
    </w:p>
  </w:endnote>
  <w:endnote w:type="continuationSeparator" w:id="0">
    <w:p w:rsidR="005B6B3B" w:rsidRDefault="005B6B3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6B3B" w:rsidRDefault="005B6B3B" w:rsidP="00160BC1">
      <w:r>
        <w:separator/>
      </w:r>
    </w:p>
  </w:footnote>
  <w:footnote w:type="continuationSeparator" w:id="0">
    <w:p w:rsidR="005B6B3B" w:rsidRDefault="005B6B3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7E9D"/>
    <w:multiLevelType w:val="hybridMultilevel"/>
    <w:tmpl w:val="3E0CD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6D1DC6"/>
    <w:multiLevelType w:val="hybridMultilevel"/>
    <w:tmpl w:val="E54E7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CC6C6C"/>
    <w:multiLevelType w:val="hybridMultilevel"/>
    <w:tmpl w:val="91D65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A37E6F"/>
    <w:multiLevelType w:val="hybridMultilevel"/>
    <w:tmpl w:val="8D6A90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0AD43A2"/>
    <w:multiLevelType w:val="hybridMultilevel"/>
    <w:tmpl w:val="C5B8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B036ED"/>
    <w:multiLevelType w:val="hybridMultilevel"/>
    <w:tmpl w:val="DF184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3B16EBD"/>
    <w:multiLevelType w:val="hybridMultilevel"/>
    <w:tmpl w:val="47C83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093021"/>
    <w:multiLevelType w:val="hybridMultilevel"/>
    <w:tmpl w:val="5BECF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663A91"/>
    <w:multiLevelType w:val="multilevel"/>
    <w:tmpl w:val="17682FF6"/>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932944"/>
    <w:multiLevelType w:val="hybridMultilevel"/>
    <w:tmpl w:val="84F87D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8CB4EA1"/>
    <w:multiLevelType w:val="hybridMultilevel"/>
    <w:tmpl w:val="91D65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B705B70"/>
    <w:multiLevelType w:val="hybridMultilevel"/>
    <w:tmpl w:val="450A0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7752A4"/>
    <w:multiLevelType w:val="hybridMultilevel"/>
    <w:tmpl w:val="3634E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9"/>
  </w:num>
  <w:num w:numId="4">
    <w:abstractNumId w:val="12"/>
  </w:num>
  <w:num w:numId="5">
    <w:abstractNumId w:val="11"/>
  </w:num>
  <w:num w:numId="6">
    <w:abstractNumId w:val="13"/>
  </w:num>
  <w:num w:numId="7">
    <w:abstractNumId w:val="3"/>
  </w:num>
  <w:num w:numId="8">
    <w:abstractNumId w:val="8"/>
  </w:num>
  <w:num w:numId="9">
    <w:abstractNumId w:val="14"/>
  </w:num>
  <w:num w:numId="10">
    <w:abstractNumId w:val="4"/>
  </w:num>
  <w:num w:numId="11">
    <w:abstractNumId w:val="1"/>
  </w:num>
  <w:num w:numId="12">
    <w:abstractNumId w:val="17"/>
  </w:num>
  <w:num w:numId="13">
    <w:abstractNumId w:val="5"/>
  </w:num>
  <w:num w:numId="14">
    <w:abstractNumId w:val="7"/>
  </w:num>
  <w:num w:numId="15">
    <w:abstractNumId w:val="16"/>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63B"/>
    <w:rsid w:val="00027D2C"/>
    <w:rsid w:val="00027E5B"/>
    <w:rsid w:val="00030B27"/>
    <w:rsid w:val="00037461"/>
    <w:rsid w:val="00041B1C"/>
    <w:rsid w:val="00051AEE"/>
    <w:rsid w:val="00060A01"/>
    <w:rsid w:val="00061243"/>
    <w:rsid w:val="00064AA9"/>
    <w:rsid w:val="00065486"/>
    <w:rsid w:val="00066B8D"/>
    <w:rsid w:val="00082DAE"/>
    <w:rsid w:val="000835F5"/>
    <w:rsid w:val="000875BF"/>
    <w:rsid w:val="000911D1"/>
    <w:rsid w:val="000A1B65"/>
    <w:rsid w:val="000A4FAC"/>
    <w:rsid w:val="000A71C2"/>
    <w:rsid w:val="000B1331"/>
    <w:rsid w:val="000B7795"/>
    <w:rsid w:val="000C4546"/>
    <w:rsid w:val="000D07C6"/>
    <w:rsid w:val="000D4429"/>
    <w:rsid w:val="000D6DE5"/>
    <w:rsid w:val="000E37E9"/>
    <w:rsid w:val="00102E02"/>
    <w:rsid w:val="00114770"/>
    <w:rsid w:val="001165D0"/>
    <w:rsid w:val="001166B7"/>
    <w:rsid w:val="001167A8"/>
    <w:rsid w:val="00120547"/>
    <w:rsid w:val="00123FA0"/>
    <w:rsid w:val="00127108"/>
    <w:rsid w:val="00127DEA"/>
    <w:rsid w:val="00131CDA"/>
    <w:rsid w:val="00132F57"/>
    <w:rsid w:val="001378B1"/>
    <w:rsid w:val="0015639D"/>
    <w:rsid w:val="00160BC1"/>
    <w:rsid w:val="00161C70"/>
    <w:rsid w:val="00167A00"/>
    <w:rsid w:val="001716A9"/>
    <w:rsid w:val="00173798"/>
    <w:rsid w:val="00181AAB"/>
    <w:rsid w:val="00184F65"/>
    <w:rsid w:val="001871AA"/>
    <w:rsid w:val="00190BEC"/>
    <w:rsid w:val="001A6533"/>
    <w:rsid w:val="001C4FED"/>
    <w:rsid w:val="001C6305"/>
    <w:rsid w:val="001F11DE"/>
    <w:rsid w:val="001F66FF"/>
    <w:rsid w:val="00200BEF"/>
    <w:rsid w:val="00205724"/>
    <w:rsid w:val="00207E2E"/>
    <w:rsid w:val="00207FB7"/>
    <w:rsid w:val="00211C1B"/>
    <w:rsid w:val="00213563"/>
    <w:rsid w:val="00224503"/>
    <w:rsid w:val="002257F4"/>
    <w:rsid w:val="00240A81"/>
    <w:rsid w:val="00245199"/>
    <w:rsid w:val="002463FD"/>
    <w:rsid w:val="00264E13"/>
    <w:rsid w:val="002657BC"/>
    <w:rsid w:val="00276128"/>
    <w:rsid w:val="0027733F"/>
    <w:rsid w:val="00291D05"/>
    <w:rsid w:val="002933E5"/>
    <w:rsid w:val="002A0D1B"/>
    <w:rsid w:val="002A416E"/>
    <w:rsid w:val="002B5AB9"/>
    <w:rsid w:val="002B6C87"/>
    <w:rsid w:val="002B734E"/>
    <w:rsid w:val="002C2A5E"/>
    <w:rsid w:val="002C2EAE"/>
    <w:rsid w:val="002C3F08"/>
    <w:rsid w:val="002C7582"/>
    <w:rsid w:val="002D6AC0"/>
    <w:rsid w:val="002E4CB7"/>
    <w:rsid w:val="002E70F4"/>
    <w:rsid w:val="002F01C2"/>
    <w:rsid w:val="00315AB7"/>
    <w:rsid w:val="0032166A"/>
    <w:rsid w:val="00330957"/>
    <w:rsid w:val="00330A90"/>
    <w:rsid w:val="0033546E"/>
    <w:rsid w:val="00355C7E"/>
    <w:rsid w:val="003618C2"/>
    <w:rsid w:val="00363097"/>
    <w:rsid w:val="00365758"/>
    <w:rsid w:val="003668E3"/>
    <w:rsid w:val="00390B62"/>
    <w:rsid w:val="003A3494"/>
    <w:rsid w:val="003A57B5"/>
    <w:rsid w:val="003A6FB0"/>
    <w:rsid w:val="003A71E4"/>
    <w:rsid w:val="003B5CFF"/>
    <w:rsid w:val="003B68C0"/>
    <w:rsid w:val="003B7F71"/>
    <w:rsid w:val="003E0C42"/>
    <w:rsid w:val="003E13AC"/>
    <w:rsid w:val="003E214D"/>
    <w:rsid w:val="0040045F"/>
    <w:rsid w:val="00400491"/>
    <w:rsid w:val="00404863"/>
    <w:rsid w:val="0040495A"/>
    <w:rsid w:val="0040582D"/>
    <w:rsid w:val="00407242"/>
    <w:rsid w:val="00407404"/>
    <w:rsid w:val="00410AD5"/>
    <w:rsid w:val="004110F5"/>
    <w:rsid w:val="00435249"/>
    <w:rsid w:val="00460D7D"/>
    <w:rsid w:val="00460E06"/>
    <w:rsid w:val="0046365B"/>
    <w:rsid w:val="0047224A"/>
    <w:rsid w:val="0047572F"/>
    <w:rsid w:val="0047633A"/>
    <w:rsid w:val="0048300E"/>
    <w:rsid w:val="0048626A"/>
    <w:rsid w:val="0049217A"/>
    <w:rsid w:val="004A2C0D"/>
    <w:rsid w:val="004A2E62"/>
    <w:rsid w:val="004A68C9"/>
    <w:rsid w:val="004C5815"/>
    <w:rsid w:val="004C6DB3"/>
    <w:rsid w:val="004E0C3F"/>
    <w:rsid w:val="004E3D82"/>
    <w:rsid w:val="004E4CD6"/>
    <w:rsid w:val="004E4DB2"/>
    <w:rsid w:val="004E584B"/>
    <w:rsid w:val="004E62F1"/>
    <w:rsid w:val="004E753A"/>
    <w:rsid w:val="004F3C72"/>
    <w:rsid w:val="00516454"/>
    <w:rsid w:val="00516F43"/>
    <w:rsid w:val="005362E6"/>
    <w:rsid w:val="00536E82"/>
    <w:rsid w:val="00537A62"/>
    <w:rsid w:val="00540F31"/>
    <w:rsid w:val="00565480"/>
    <w:rsid w:val="005669CB"/>
    <w:rsid w:val="00572571"/>
    <w:rsid w:val="00572F9F"/>
    <w:rsid w:val="0057344E"/>
    <w:rsid w:val="005816EA"/>
    <w:rsid w:val="00582969"/>
    <w:rsid w:val="00583C2E"/>
    <w:rsid w:val="00584FE8"/>
    <w:rsid w:val="00586FAD"/>
    <w:rsid w:val="005915BA"/>
    <w:rsid w:val="00591B36"/>
    <w:rsid w:val="005A28FC"/>
    <w:rsid w:val="005B388D"/>
    <w:rsid w:val="005B47CE"/>
    <w:rsid w:val="005B6B3B"/>
    <w:rsid w:val="005C13E4"/>
    <w:rsid w:val="005C20F0"/>
    <w:rsid w:val="005C3AEB"/>
    <w:rsid w:val="005C3E07"/>
    <w:rsid w:val="005C7567"/>
    <w:rsid w:val="005D206B"/>
    <w:rsid w:val="005F2349"/>
    <w:rsid w:val="00601BF4"/>
    <w:rsid w:val="006044B4"/>
    <w:rsid w:val="0060748E"/>
    <w:rsid w:val="00607E17"/>
    <w:rsid w:val="006118F6"/>
    <w:rsid w:val="00623666"/>
    <w:rsid w:val="00624E28"/>
    <w:rsid w:val="00631F62"/>
    <w:rsid w:val="00633229"/>
    <w:rsid w:val="0064242F"/>
    <w:rsid w:val="00642A2F"/>
    <w:rsid w:val="006439F4"/>
    <w:rsid w:val="006460ED"/>
    <w:rsid w:val="00654889"/>
    <w:rsid w:val="0065606F"/>
    <w:rsid w:val="00656AC4"/>
    <w:rsid w:val="00672790"/>
    <w:rsid w:val="00676914"/>
    <w:rsid w:val="00687B3A"/>
    <w:rsid w:val="00692DD7"/>
    <w:rsid w:val="006A6861"/>
    <w:rsid w:val="006B0CA3"/>
    <w:rsid w:val="006C3AF4"/>
    <w:rsid w:val="006D108C"/>
    <w:rsid w:val="006D15B6"/>
    <w:rsid w:val="006D4FEF"/>
    <w:rsid w:val="006D6805"/>
    <w:rsid w:val="006E5C19"/>
    <w:rsid w:val="00705814"/>
    <w:rsid w:val="00705FB5"/>
    <w:rsid w:val="007066B1"/>
    <w:rsid w:val="00713D44"/>
    <w:rsid w:val="007327FE"/>
    <w:rsid w:val="00736737"/>
    <w:rsid w:val="007465CE"/>
    <w:rsid w:val="007512C7"/>
    <w:rsid w:val="00752936"/>
    <w:rsid w:val="0076201E"/>
    <w:rsid w:val="00764497"/>
    <w:rsid w:val="00767B87"/>
    <w:rsid w:val="007751FE"/>
    <w:rsid w:val="0077650D"/>
    <w:rsid w:val="00777B09"/>
    <w:rsid w:val="00781ADF"/>
    <w:rsid w:val="00783D3E"/>
    <w:rsid w:val="00785842"/>
    <w:rsid w:val="007865CB"/>
    <w:rsid w:val="0078667C"/>
    <w:rsid w:val="00793E1B"/>
    <w:rsid w:val="00793F01"/>
    <w:rsid w:val="007A027A"/>
    <w:rsid w:val="007A5EE5"/>
    <w:rsid w:val="007A7E7B"/>
    <w:rsid w:val="007B11AA"/>
    <w:rsid w:val="007B2F12"/>
    <w:rsid w:val="007C277B"/>
    <w:rsid w:val="007D5CC1"/>
    <w:rsid w:val="007E10C6"/>
    <w:rsid w:val="007F098D"/>
    <w:rsid w:val="007F4B97"/>
    <w:rsid w:val="007F7A4D"/>
    <w:rsid w:val="00801B83"/>
    <w:rsid w:val="008103AD"/>
    <w:rsid w:val="00814ACD"/>
    <w:rsid w:val="00820D1B"/>
    <w:rsid w:val="00823333"/>
    <w:rsid w:val="00823E5A"/>
    <w:rsid w:val="00840183"/>
    <w:rsid w:val="008414DD"/>
    <w:rsid w:val="008423FF"/>
    <w:rsid w:val="008470D6"/>
    <w:rsid w:val="00857FC8"/>
    <w:rsid w:val="0086504D"/>
    <w:rsid w:val="0086651C"/>
    <w:rsid w:val="008668FE"/>
    <w:rsid w:val="0088272E"/>
    <w:rsid w:val="008B6331"/>
    <w:rsid w:val="008C44C6"/>
    <w:rsid w:val="008C4D88"/>
    <w:rsid w:val="008D0D4D"/>
    <w:rsid w:val="008E5182"/>
    <w:rsid w:val="008E5E59"/>
    <w:rsid w:val="0091194F"/>
    <w:rsid w:val="00920199"/>
    <w:rsid w:val="00921868"/>
    <w:rsid w:val="009317CD"/>
    <w:rsid w:val="00933494"/>
    <w:rsid w:val="00941875"/>
    <w:rsid w:val="00951F6B"/>
    <w:rsid w:val="009528CA"/>
    <w:rsid w:val="00954E45"/>
    <w:rsid w:val="00965998"/>
    <w:rsid w:val="009836B6"/>
    <w:rsid w:val="009A609B"/>
    <w:rsid w:val="009D4579"/>
    <w:rsid w:val="009E2945"/>
    <w:rsid w:val="009E35D2"/>
    <w:rsid w:val="009E75B0"/>
    <w:rsid w:val="009F4070"/>
    <w:rsid w:val="00A021C7"/>
    <w:rsid w:val="00A23C6B"/>
    <w:rsid w:val="00A251E9"/>
    <w:rsid w:val="00A275E4"/>
    <w:rsid w:val="00A32A5F"/>
    <w:rsid w:val="00A44F9E"/>
    <w:rsid w:val="00A474EB"/>
    <w:rsid w:val="00A55F86"/>
    <w:rsid w:val="00A567CD"/>
    <w:rsid w:val="00A63D90"/>
    <w:rsid w:val="00A74899"/>
    <w:rsid w:val="00A75675"/>
    <w:rsid w:val="00A76E53"/>
    <w:rsid w:val="00A81621"/>
    <w:rsid w:val="00A95E1F"/>
    <w:rsid w:val="00A9607B"/>
    <w:rsid w:val="00A96C48"/>
    <w:rsid w:val="00A96E07"/>
    <w:rsid w:val="00AA2A29"/>
    <w:rsid w:val="00AB2091"/>
    <w:rsid w:val="00AB6F6E"/>
    <w:rsid w:val="00AB701D"/>
    <w:rsid w:val="00AD0669"/>
    <w:rsid w:val="00AD208A"/>
    <w:rsid w:val="00AD446E"/>
    <w:rsid w:val="00AD4A3C"/>
    <w:rsid w:val="00AE3177"/>
    <w:rsid w:val="00AF3775"/>
    <w:rsid w:val="00AF61EB"/>
    <w:rsid w:val="00B05A0C"/>
    <w:rsid w:val="00B10E52"/>
    <w:rsid w:val="00B12DA0"/>
    <w:rsid w:val="00B27A0F"/>
    <w:rsid w:val="00B43D4A"/>
    <w:rsid w:val="00B5209B"/>
    <w:rsid w:val="00B542D4"/>
    <w:rsid w:val="00B54421"/>
    <w:rsid w:val="00B62825"/>
    <w:rsid w:val="00B63C88"/>
    <w:rsid w:val="00B642B8"/>
    <w:rsid w:val="00B663FD"/>
    <w:rsid w:val="00B67E2D"/>
    <w:rsid w:val="00B817E2"/>
    <w:rsid w:val="00B97EFC"/>
    <w:rsid w:val="00BB6C9A"/>
    <w:rsid w:val="00BB70FB"/>
    <w:rsid w:val="00BE023D"/>
    <w:rsid w:val="00BE7ECB"/>
    <w:rsid w:val="00BF22FC"/>
    <w:rsid w:val="00C0094D"/>
    <w:rsid w:val="00C0243B"/>
    <w:rsid w:val="00C1245E"/>
    <w:rsid w:val="00C228C5"/>
    <w:rsid w:val="00C24EA8"/>
    <w:rsid w:val="00C26026"/>
    <w:rsid w:val="00C33468"/>
    <w:rsid w:val="00C3475E"/>
    <w:rsid w:val="00C40C06"/>
    <w:rsid w:val="00C55E91"/>
    <w:rsid w:val="00C57E72"/>
    <w:rsid w:val="00C70CA1"/>
    <w:rsid w:val="00C75900"/>
    <w:rsid w:val="00C834DF"/>
    <w:rsid w:val="00C90A7A"/>
    <w:rsid w:val="00C93F61"/>
    <w:rsid w:val="00C94464"/>
    <w:rsid w:val="00C953C9"/>
    <w:rsid w:val="00CA401A"/>
    <w:rsid w:val="00CA7D8E"/>
    <w:rsid w:val="00CB225F"/>
    <w:rsid w:val="00CB27ED"/>
    <w:rsid w:val="00CB5309"/>
    <w:rsid w:val="00CB61D6"/>
    <w:rsid w:val="00CC40E8"/>
    <w:rsid w:val="00CE6C4B"/>
    <w:rsid w:val="00CF12C6"/>
    <w:rsid w:val="00CF2B2F"/>
    <w:rsid w:val="00CF6292"/>
    <w:rsid w:val="00CF6B12"/>
    <w:rsid w:val="00D02EB8"/>
    <w:rsid w:val="00D05C7C"/>
    <w:rsid w:val="00D10824"/>
    <w:rsid w:val="00D152E4"/>
    <w:rsid w:val="00D1753D"/>
    <w:rsid w:val="00D2217F"/>
    <w:rsid w:val="00D23EFA"/>
    <w:rsid w:val="00D27AA2"/>
    <w:rsid w:val="00D34B66"/>
    <w:rsid w:val="00D507FE"/>
    <w:rsid w:val="00D63339"/>
    <w:rsid w:val="00D75A66"/>
    <w:rsid w:val="00D761E8"/>
    <w:rsid w:val="00D83177"/>
    <w:rsid w:val="00D8447A"/>
    <w:rsid w:val="00D8506D"/>
    <w:rsid w:val="00D90307"/>
    <w:rsid w:val="00D97830"/>
    <w:rsid w:val="00DA3FFC"/>
    <w:rsid w:val="00DA489D"/>
    <w:rsid w:val="00DA48D3"/>
    <w:rsid w:val="00DB08E2"/>
    <w:rsid w:val="00DB0A35"/>
    <w:rsid w:val="00DB228F"/>
    <w:rsid w:val="00DB3163"/>
    <w:rsid w:val="00DB5DE8"/>
    <w:rsid w:val="00DC6660"/>
    <w:rsid w:val="00DD03B9"/>
    <w:rsid w:val="00DD6EB4"/>
    <w:rsid w:val="00DE38F3"/>
    <w:rsid w:val="00DF1076"/>
    <w:rsid w:val="00DF1DA3"/>
    <w:rsid w:val="00DF26AA"/>
    <w:rsid w:val="00DF4618"/>
    <w:rsid w:val="00DF7ED6"/>
    <w:rsid w:val="00E02CDE"/>
    <w:rsid w:val="00E11452"/>
    <w:rsid w:val="00E42AED"/>
    <w:rsid w:val="00E4451A"/>
    <w:rsid w:val="00E72419"/>
    <w:rsid w:val="00E72975"/>
    <w:rsid w:val="00E7465A"/>
    <w:rsid w:val="00E75B35"/>
    <w:rsid w:val="00E812C3"/>
    <w:rsid w:val="00E9119D"/>
    <w:rsid w:val="00E92238"/>
    <w:rsid w:val="00E9485F"/>
    <w:rsid w:val="00EA206F"/>
    <w:rsid w:val="00EA3690"/>
    <w:rsid w:val="00EA5E68"/>
    <w:rsid w:val="00ED28E4"/>
    <w:rsid w:val="00ED789C"/>
    <w:rsid w:val="00EE165B"/>
    <w:rsid w:val="00EE4D57"/>
    <w:rsid w:val="00F00B76"/>
    <w:rsid w:val="00F06F17"/>
    <w:rsid w:val="00F21009"/>
    <w:rsid w:val="00F226CA"/>
    <w:rsid w:val="00F239D1"/>
    <w:rsid w:val="00F322E1"/>
    <w:rsid w:val="00F339B9"/>
    <w:rsid w:val="00F342F7"/>
    <w:rsid w:val="00F40FEC"/>
    <w:rsid w:val="00F42549"/>
    <w:rsid w:val="00F55B11"/>
    <w:rsid w:val="00F625A5"/>
    <w:rsid w:val="00F63ADF"/>
    <w:rsid w:val="00F63BBC"/>
    <w:rsid w:val="00F8007A"/>
    <w:rsid w:val="00F803A3"/>
    <w:rsid w:val="00F879EE"/>
    <w:rsid w:val="00F930D4"/>
    <w:rsid w:val="00F96A96"/>
    <w:rsid w:val="00FA0A4C"/>
    <w:rsid w:val="00FA2011"/>
    <w:rsid w:val="00FA3614"/>
    <w:rsid w:val="00FA5C55"/>
    <w:rsid w:val="00FB05DD"/>
    <w:rsid w:val="00FB15A7"/>
    <w:rsid w:val="00FB3DFD"/>
    <w:rsid w:val="00FC306B"/>
    <w:rsid w:val="00FD6763"/>
    <w:rsid w:val="00FE1F73"/>
    <w:rsid w:val="00FE556E"/>
    <w:rsid w:val="00FE69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A23C6B"/>
    <w:rPr>
      <w:rFonts w:ascii="Times New Roman" w:hAnsi="Times New Roman" w:cs="Times New Roman" w:hint="default"/>
    </w:rPr>
  </w:style>
  <w:style w:type="character" w:styleId="af3">
    <w:name w:val="FollowedHyperlink"/>
    <w:basedOn w:val="a0"/>
    <w:uiPriority w:val="99"/>
    <w:semiHidden/>
    <w:unhideWhenUsed/>
    <w:rsid w:val="00D10824"/>
    <w:rPr>
      <w:color w:val="800080" w:themeColor="followedHyperlink"/>
      <w:u w:val="single"/>
    </w:rPr>
  </w:style>
  <w:style w:type="character" w:customStyle="1" w:styleId="a5">
    <w:name w:val="Абзац списка Знак"/>
    <w:link w:val="a4"/>
    <w:uiPriority w:val="99"/>
    <w:locked/>
    <w:rsid w:val="00601BF4"/>
    <w:rPr>
      <w:sz w:val="22"/>
      <w:szCs w:val="22"/>
      <w:lang w:eastAsia="en-US"/>
    </w:rPr>
  </w:style>
  <w:style w:type="character" w:customStyle="1" w:styleId="c1">
    <w:name w:val="c1"/>
    <w:basedOn w:val="a0"/>
    <w:rsid w:val="00601BF4"/>
  </w:style>
  <w:style w:type="character" w:styleId="af4">
    <w:name w:val="Unresolved Mention"/>
    <w:basedOn w:val="a0"/>
    <w:uiPriority w:val="99"/>
    <w:semiHidden/>
    <w:unhideWhenUsed/>
    <w:rsid w:val="00F87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4374">
      <w:bodyDiv w:val="1"/>
      <w:marLeft w:val="0"/>
      <w:marRight w:val="0"/>
      <w:marTop w:val="0"/>
      <w:marBottom w:val="0"/>
      <w:divBdr>
        <w:top w:val="none" w:sz="0" w:space="0" w:color="auto"/>
        <w:left w:val="none" w:sz="0" w:space="0" w:color="auto"/>
        <w:bottom w:val="none" w:sz="0" w:space="0" w:color="auto"/>
        <w:right w:val="none" w:sz="0" w:space="0" w:color="auto"/>
      </w:divBdr>
    </w:div>
    <w:div w:id="322316771">
      <w:bodyDiv w:val="1"/>
      <w:marLeft w:val="0"/>
      <w:marRight w:val="0"/>
      <w:marTop w:val="0"/>
      <w:marBottom w:val="0"/>
      <w:divBdr>
        <w:top w:val="none" w:sz="0" w:space="0" w:color="auto"/>
        <w:left w:val="none" w:sz="0" w:space="0" w:color="auto"/>
        <w:bottom w:val="none" w:sz="0" w:space="0" w:color="auto"/>
        <w:right w:val="none" w:sz="0" w:space="0" w:color="auto"/>
      </w:divBdr>
    </w:div>
    <w:div w:id="361710838">
      <w:bodyDiv w:val="1"/>
      <w:marLeft w:val="0"/>
      <w:marRight w:val="0"/>
      <w:marTop w:val="0"/>
      <w:marBottom w:val="0"/>
      <w:divBdr>
        <w:top w:val="none" w:sz="0" w:space="0" w:color="auto"/>
        <w:left w:val="none" w:sz="0" w:space="0" w:color="auto"/>
        <w:bottom w:val="none" w:sz="0" w:space="0" w:color="auto"/>
        <w:right w:val="none" w:sz="0" w:space="0" w:color="auto"/>
      </w:divBdr>
    </w:div>
    <w:div w:id="4145958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1231699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32502769">
      <w:bodyDiv w:val="1"/>
      <w:marLeft w:val="0"/>
      <w:marRight w:val="0"/>
      <w:marTop w:val="0"/>
      <w:marBottom w:val="0"/>
      <w:divBdr>
        <w:top w:val="none" w:sz="0" w:space="0" w:color="auto"/>
        <w:left w:val="none" w:sz="0" w:space="0" w:color="auto"/>
        <w:bottom w:val="none" w:sz="0" w:space="0" w:color="auto"/>
        <w:right w:val="none" w:sz="0" w:space="0" w:color="auto"/>
      </w:divBdr>
      <w:divsChild>
        <w:div w:id="570697459">
          <w:marLeft w:val="0"/>
          <w:marRight w:val="0"/>
          <w:marTop w:val="0"/>
          <w:marBottom w:val="0"/>
          <w:divBdr>
            <w:top w:val="none" w:sz="0" w:space="0" w:color="auto"/>
            <w:left w:val="none" w:sz="0" w:space="0" w:color="auto"/>
            <w:bottom w:val="none" w:sz="0" w:space="0" w:color="auto"/>
            <w:right w:val="none" w:sz="0" w:space="0" w:color="auto"/>
          </w:divBdr>
          <w:divsChild>
            <w:div w:id="5551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51374">
      <w:bodyDiv w:val="1"/>
      <w:marLeft w:val="0"/>
      <w:marRight w:val="0"/>
      <w:marTop w:val="0"/>
      <w:marBottom w:val="0"/>
      <w:divBdr>
        <w:top w:val="none" w:sz="0" w:space="0" w:color="auto"/>
        <w:left w:val="none" w:sz="0" w:space="0" w:color="auto"/>
        <w:bottom w:val="none" w:sz="0" w:space="0" w:color="auto"/>
        <w:right w:val="none" w:sz="0" w:space="0" w:color="auto"/>
      </w:divBdr>
    </w:div>
    <w:div w:id="1331326793">
      <w:bodyDiv w:val="1"/>
      <w:marLeft w:val="0"/>
      <w:marRight w:val="0"/>
      <w:marTop w:val="0"/>
      <w:marBottom w:val="0"/>
      <w:divBdr>
        <w:top w:val="none" w:sz="0" w:space="0" w:color="auto"/>
        <w:left w:val="none" w:sz="0" w:space="0" w:color="auto"/>
        <w:bottom w:val="none" w:sz="0" w:space="0" w:color="auto"/>
        <w:right w:val="none" w:sz="0" w:space="0" w:color="auto"/>
      </w:divBdr>
      <w:divsChild>
        <w:div w:id="1624388477">
          <w:marLeft w:val="0"/>
          <w:marRight w:val="0"/>
          <w:marTop w:val="0"/>
          <w:marBottom w:val="0"/>
          <w:divBdr>
            <w:top w:val="none" w:sz="0" w:space="0" w:color="auto"/>
            <w:left w:val="none" w:sz="0" w:space="0" w:color="auto"/>
            <w:bottom w:val="none" w:sz="0" w:space="0" w:color="auto"/>
            <w:right w:val="none" w:sz="0" w:space="0" w:color="auto"/>
          </w:divBdr>
          <w:divsChild>
            <w:div w:id="155539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4476753">
      <w:bodyDiv w:val="1"/>
      <w:marLeft w:val="0"/>
      <w:marRight w:val="0"/>
      <w:marTop w:val="0"/>
      <w:marBottom w:val="0"/>
      <w:divBdr>
        <w:top w:val="none" w:sz="0" w:space="0" w:color="auto"/>
        <w:left w:val="none" w:sz="0" w:space="0" w:color="auto"/>
        <w:bottom w:val="none" w:sz="0" w:space="0" w:color="auto"/>
        <w:right w:val="none" w:sz="0" w:space="0" w:color="auto"/>
      </w:divBdr>
    </w:div>
    <w:div w:id="1420755695">
      <w:bodyDiv w:val="1"/>
      <w:marLeft w:val="0"/>
      <w:marRight w:val="0"/>
      <w:marTop w:val="0"/>
      <w:marBottom w:val="0"/>
      <w:divBdr>
        <w:top w:val="none" w:sz="0" w:space="0" w:color="auto"/>
        <w:left w:val="none" w:sz="0" w:space="0" w:color="auto"/>
        <w:bottom w:val="none" w:sz="0" w:space="0" w:color="auto"/>
        <w:right w:val="none" w:sz="0" w:space="0" w:color="auto"/>
      </w:divBdr>
    </w:div>
    <w:div w:id="1483236792">
      <w:bodyDiv w:val="1"/>
      <w:marLeft w:val="0"/>
      <w:marRight w:val="0"/>
      <w:marTop w:val="0"/>
      <w:marBottom w:val="0"/>
      <w:divBdr>
        <w:top w:val="none" w:sz="0" w:space="0" w:color="auto"/>
        <w:left w:val="none" w:sz="0" w:space="0" w:color="auto"/>
        <w:bottom w:val="none" w:sz="0" w:space="0" w:color="auto"/>
        <w:right w:val="none" w:sz="0" w:space="0" w:color="auto"/>
      </w:divBdr>
    </w:div>
    <w:div w:id="150975717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768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28218...."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ettings" Target="setting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s://urait.ru/bcode/446788...."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37220" TargetMode="External"/><Relationship Id="rId24" Type="http://schemas.openxmlformats.org/officeDocument/2006/relationships/hyperlink" Target="http://www.gks.ru" TargetMode="External"/><Relationship Id="rId32" Type="http://schemas.openxmlformats.org/officeDocument/2006/relationships/hyperlink" Target="http://www.gumer.info/bibliotek_Buks/Pedagog/index.php" TargetMode="External"/><Relationship Id="rId5" Type="http://schemas.openxmlformats.org/officeDocument/2006/relationships/footnotes" Target="footnote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22984.html&#160;"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webSettings" Target="webSettings.xml"/><Relationship Id="rId9" Type="http://schemas.openxmlformats.org/officeDocument/2006/relationships/hyperlink" Target="http://www.iprbookshop.ru/65284.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oleObject" Target="embeddings/Microsoft_Word_97_-_2003_Document.doc"/></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18</Pages>
  <Words>7245</Words>
  <Characters>41302</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48451</CharactersWithSpaces>
  <SharedDoc>false</SharedDoc>
  <HLinks>
    <vt:vector size="18" baseType="variant">
      <vt:variant>
        <vt:i4>7667820</vt:i4>
      </vt:variant>
      <vt:variant>
        <vt:i4>9</vt:i4>
      </vt:variant>
      <vt:variant>
        <vt:i4>0</vt:i4>
      </vt:variant>
      <vt:variant>
        <vt:i4>5</vt:i4>
      </vt:variant>
      <vt:variant>
        <vt:lpwstr>http://www.iprbookshop.ru/30548</vt:lpwstr>
      </vt:variant>
      <vt:variant>
        <vt:lpwstr/>
      </vt:variant>
      <vt:variant>
        <vt:i4>7667820</vt:i4>
      </vt:variant>
      <vt:variant>
        <vt:i4>3</vt:i4>
      </vt:variant>
      <vt:variant>
        <vt:i4>0</vt:i4>
      </vt:variant>
      <vt:variant>
        <vt:i4>5</vt:i4>
      </vt:variant>
      <vt:variant>
        <vt:lpwstr>http://www.iprbookshop.ru/30548</vt:lpwstr>
      </vt:variant>
      <vt:variant>
        <vt:lpwstr/>
      </vt:variant>
      <vt:variant>
        <vt:i4>4653147</vt:i4>
      </vt:variant>
      <vt:variant>
        <vt:i4>0</vt:i4>
      </vt:variant>
      <vt:variant>
        <vt:i4>0</vt:i4>
      </vt:variant>
      <vt:variant>
        <vt:i4>5</vt:i4>
      </vt:variant>
      <vt:variant>
        <vt:lpwstr>http://www.iprbookshop.ru/47777.html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35</cp:revision>
  <cp:lastPrinted>2018-11-29T07:07:00Z</cp:lastPrinted>
  <dcterms:created xsi:type="dcterms:W3CDTF">2018-11-23T05:50:00Z</dcterms:created>
  <dcterms:modified xsi:type="dcterms:W3CDTF">2022-11-13T13:19:00Z</dcterms:modified>
</cp:coreProperties>
</file>